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B9" w:rsidRPr="00830FB9" w:rsidRDefault="00984D7D" w:rsidP="00830FB9">
      <w:pPr>
        <w:pStyle w:val="a3"/>
        <w:shd w:val="clear" w:color="auto" w:fill="FFFFFF"/>
        <w:spacing w:after="0" w:afterAutospacing="0"/>
        <w:contextualSpacing/>
        <w:jc w:val="center"/>
        <w:rPr>
          <w:b/>
          <w:color w:val="000000"/>
        </w:rPr>
      </w:pPr>
      <w:r>
        <w:rPr>
          <w:b/>
          <w:color w:val="000000"/>
        </w:rPr>
        <w:t>Протокол №2</w:t>
      </w:r>
    </w:p>
    <w:p w:rsidR="00830FB9" w:rsidRPr="00830FB9" w:rsidRDefault="00830FB9" w:rsidP="00830FB9">
      <w:pPr>
        <w:pStyle w:val="a3"/>
        <w:shd w:val="clear" w:color="auto" w:fill="FFFFFF"/>
        <w:spacing w:after="0" w:afterAutospacing="0"/>
        <w:contextualSpacing/>
        <w:jc w:val="center"/>
        <w:rPr>
          <w:color w:val="000000"/>
        </w:rPr>
      </w:pPr>
      <w:r w:rsidRPr="00830FB9">
        <w:rPr>
          <w:color w:val="000000"/>
        </w:rPr>
        <w:t>заседания педагогического совета</w:t>
      </w:r>
    </w:p>
    <w:p w:rsidR="00830FB9" w:rsidRPr="00830FB9" w:rsidRDefault="00830FB9" w:rsidP="00830FB9">
      <w:pPr>
        <w:pStyle w:val="a3"/>
        <w:shd w:val="clear" w:color="auto" w:fill="FFFFFF"/>
        <w:spacing w:after="0" w:afterAutospacing="0"/>
        <w:contextualSpacing/>
        <w:jc w:val="both"/>
        <w:rPr>
          <w:color w:val="000000"/>
        </w:rPr>
      </w:pPr>
      <w:r w:rsidRPr="00830FB9">
        <w:rPr>
          <w:color w:val="000000"/>
        </w:rPr>
        <w:t xml:space="preserve">от </w:t>
      </w:r>
      <w:r w:rsidR="00984D7D">
        <w:rPr>
          <w:color w:val="000000"/>
        </w:rPr>
        <w:t>27 сентября 2022</w:t>
      </w:r>
      <w:r w:rsidRPr="00830FB9">
        <w:rPr>
          <w:color w:val="000000"/>
        </w:rPr>
        <w:t xml:space="preserve"> г.</w:t>
      </w:r>
    </w:p>
    <w:p w:rsidR="00C97149" w:rsidRDefault="00830FB9" w:rsidP="00830FB9">
      <w:pPr>
        <w:jc w:val="both"/>
        <w:rPr>
          <w:rFonts w:ascii="Times New Roman" w:hAnsi="Times New Roman" w:cs="Times New Roman"/>
          <w:b/>
          <w:sz w:val="24"/>
          <w:szCs w:val="24"/>
        </w:rPr>
      </w:pPr>
      <w:r w:rsidRPr="00830FB9">
        <w:rPr>
          <w:rFonts w:ascii="Times New Roman" w:hAnsi="Times New Roman" w:cs="Times New Roman"/>
          <w:b/>
          <w:bCs/>
          <w:color w:val="000000" w:themeColor="text1"/>
          <w:sz w:val="24"/>
          <w:szCs w:val="24"/>
        </w:rPr>
        <w:t>Тема</w:t>
      </w:r>
      <w:r w:rsidRPr="009D226E">
        <w:rPr>
          <w:rFonts w:ascii="Times New Roman" w:hAnsi="Times New Roman" w:cs="Times New Roman"/>
          <w:b/>
          <w:bCs/>
          <w:color w:val="000000" w:themeColor="text1"/>
          <w:sz w:val="24"/>
          <w:szCs w:val="24"/>
        </w:rPr>
        <w:t>:</w:t>
      </w:r>
      <w:r w:rsidRPr="009D226E">
        <w:rPr>
          <w:rFonts w:ascii="Times New Roman" w:eastAsia="Times New Roman" w:hAnsi="Times New Roman" w:cs="Times New Roman"/>
          <w:b/>
          <w:bCs/>
          <w:color w:val="000000"/>
          <w:sz w:val="24"/>
          <w:szCs w:val="24"/>
          <w:lang w:eastAsia="ru-RU"/>
        </w:rPr>
        <w:t xml:space="preserve"> «</w:t>
      </w:r>
      <w:r w:rsidR="00E12B5A" w:rsidRPr="009D226E">
        <w:rPr>
          <w:rFonts w:ascii="Times New Roman" w:hAnsi="Times New Roman" w:cs="Times New Roman"/>
          <w:b/>
          <w:bCs/>
          <w:sz w:val="24"/>
          <w:szCs w:val="24"/>
          <w:shd w:val="clear" w:color="auto" w:fill="FFFFFF"/>
        </w:rPr>
        <w:t>Формирование функциональной грамотности обучающихся</w:t>
      </w:r>
      <w:r w:rsidRPr="009D226E">
        <w:rPr>
          <w:rFonts w:ascii="Times New Roman" w:hAnsi="Times New Roman" w:cs="Times New Roman"/>
          <w:b/>
          <w:sz w:val="24"/>
          <w:szCs w:val="24"/>
        </w:rPr>
        <w:t>»</w:t>
      </w:r>
    </w:p>
    <w:p w:rsidR="009D226E" w:rsidRPr="00E650D2" w:rsidRDefault="009D226E" w:rsidP="009D226E">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Цель </w:t>
      </w:r>
      <w:r w:rsidRPr="00E650D2">
        <w:rPr>
          <w:rFonts w:ascii="Times New Roman" w:eastAsia="Times New Roman" w:hAnsi="Times New Roman" w:cs="Times New Roman"/>
          <w:color w:val="181818"/>
          <w:sz w:val="24"/>
          <w:szCs w:val="24"/>
        </w:rPr>
        <w:t xml:space="preserve">педагогического совета: совершенствовать профессиональное </w:t>
      </w:r>
      <w:r w:rsidR="00AC67F4" w:rsidRPr="00E650D2">
        <w:rPr>
          <w:rFonts w:ascii="Times New Roman" w:eastAsia="Times New Roman" w:hAnsi="Times New Roman" w:cs="Times New Roman"/>
          <w:color w:val="181818"/>
          <w:sz w:val="24"/>
          <w:szCs w:val="24"/>
        </w:rPr>
        <w:t>мастерство учителя</w:t>
      </w:r>
      <w:r w:rsidRPr="00E650D2">
        <w:rPr>
          <w:rFonts w:ascii="Times New Roman" w:eastAsia="Times New Roman" w:hAnsi="Times New Roman" w:cs="Times New Roman"/>
          <w:color w:val="181818"/>
          <w:sz w:val="24"/>
          <w:szCs w:val="24"/>
        </w:rPr>
        <w:t xml:space="preserve"> в контексте развития функциональной грамотности </w:t>
      </w:r>
      <w:r w:rsidR="00AC67F4" w:rsidRPr="00E650D2">
        <w:rPr>
          <w:rFonts w:ascii="Times New Roman" w:eastAsia="Times New Roman" w:hAnsi="Times New Roman" w:cs="Times New Roman"/>
          <w:color w:val="181818"/>
          <w:sz w:val="24"/>
          <w:szCs w:val="24"/>
        </w:rPr>
        <w:t>обучающихся на</w:t>
      </w:r>
      <w:r w:rsidRPr="00E650D2">
        <w:rPr>
          <w:rFonts w:ascii="Times New Roman" w:eastAsia="Times New Roman" w:hAnsi="Times New Roman" w:cs="Times New Roman"/>
          <w:color w:val="181818"/>
          <w:sz w:val="24"/>
          <w:szCs w:val="24"/>
        </w:rPr>
        <w:t xml:space="preserve"> всех уровнях обучения.</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b/>
          <w:bCs/>
          <w:color w:val="181818"/>
          <w:sz w:val="24"/>
          <w:szCs w:val="24"/>
        </w:rPr>
        <w:t>Задачи:</w:t>
      </w:r>
    </w:p>
    <w:p w:rsidR="009D226E" w:rsidRPr="00E650D2" w:rsidRDefault="00AC67F4"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1.Раскрыть и</w:t>
      </w:r>
      <w:r w:rsidR="009D226E" w:rsidRPr="00E650D2">
        <w:rPr>
          <w:rFonts w:ascii="Times New Roman" w:eastAsia="Times New Roman" w:hAnsi="Times New Roman" w:cs="Times New Roman"/>
          <w:color w:val="181818"/>
          <w:sz w:val="24"/>
          <w:szCs w:val="24"/>
        </w:rPr>
        <w:t xml:space="preserve"> закрепить понятие «функциональная грамотность».</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 xml:space="preserve">2. Рассмотреть </w:t>
      </w:r>
      <w:r w:rsidR="00AC67F4" w:rsidRPr="00E650D2">
        <w:rPr>
          <w:rFonts w:ascii="Times New Roman" w:eastAsia="Times New Roman" w:hAnsi="Times New Roman" w:cs="Times New Roman"/>
          <w:color w:val="181818"/>
          <w:sz w:val="24"/>
          <w:szCs w:val="24"/>
        </w:rPr>
        <w:t>пути формирования</w:t>
      </w:r>
      <w:r w:rsidRPr="00E650D2">
        <w:rPr>
          <w:rFonts w:ascii="Times New Roman" w:eastAsia="Times New Roman" w:hAnsi="Times New Roman" w:cs="Times New Roman"/>
          <w:color w:val="181818"/>
          <w:sz w:val="24"/>
          <w:szCs w:val="24"/>
        </w:rPr>
        <w:t xml:space="preserve"> и развития функциональной </w:t>
      </w:r>
      <w:r w:rsidR="00AC67F4" w:rsidRPr="00E650D2">
        <w:rPr>
          <w:rFonts w:ascii="Times New Roman" w:eastAsia="Times New Roman" w:hAnsi="Times New Roman" w:cs="Times New Roman"/>
          <w:color w:val="181818"/>
          <w:sz w:val="24"/>
          <w:szCs w:val="24"/>
        </w:rPr>
        <w:t>грамотности обучающихся</w:t>
      </w:r>
      <w:r w:rsidRPr="00E650D2">
        <w:rPr>
          <w:rFonts w:ascii="Times New Roman" w:eastAsia="Times New Roman" w:hAnsi="Times New Roman" w:cs="Times New Roman"/>
          <w:color w:val="181818"/>
          <w:sz w:val="24"/>
          <w:szCs w:val="24"/>
        </w:rPr>
        <w:t>.</w:t>
      </w:r>
    </w:p>
    <w:p w:rsidR="009D226E" w:rsidRPr="00E650D2" w:rsidRDefault="009D226E" w:rsidP="009D226E">
      <w:pPr>
        <w:shd w:val="clear" w:color="auto" w:fill="FFFFFF"/>
        <w:spacing w:after="0" w:line="240" w:lineRule="auto"/>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3. Выявить опыт работы учителей по формированию функциональной грамотности школьников.</w:t>
      </w:r>
    </w:p>
    <w:p w:rsidR="009D226E" w:rsidRDefault="009D226E" w:rsidP="00830FB9">
      <w:pPr>
        <w:jc w:val="both"/>
        <w:rPr>
          <w:rFonts w:ascii="Times New Roman" w:hAnsi="Times New Roman" w:cs="Times New Roman"/>
          <w:b/>
          <w:sz w:val="24"/>
          <w:szCs w:val="24"/>
        </w:rPr>
      </w:pPr>
    </w:p>
    <w:p w:rsidR="00830FB9" w:rsidRDefault="00830FB9" w:rsidP="00830FB9">
      <w:pPr>
        <w:pStyle w:val="a3"/>
        <w:shd w:val="clear" w:color="auto" w:fill="FFFFFF"/>
        <w:spacing w:after="0" w:afterAutospacing="0"/>
        <w:ind w:left="720"/>
        <w:jc w:val="center"/>
        <w:rPr>
          <w:b/>
          <w:color w:val="000000"/>
        </w:rPr>
      </w:pPr>
      <w:r w:rsidRPr="00830FB9">
        <w:rPr>
          <w:b/>
          <w:color w:val="000000"/>
        </w:rPr>
        <w:t>ПОВЕСТКА ДНЯ</w:t>
      </w:r>
    </w:p>
    <w:p w:rsidR="00E12B5A" w:rsidRDefault="00E12B5A" w:rsidP="00984D7D">
      <w:pPr>
        <w:spacing w:after="0"/>
        <w:jc w:val="both"/>
        <w:rPr>
          <w:rFonts w:ascii="Times New Roman" w:hAnsi="Times New Roman" w:cs="Times New Roman"/>
          <w:sz w:val="24"/>
          <w:szCs w:val="24"/>
          <w:shd w:val="clear" w:color="auto" w:fill="FFFFFF"/>
        </w:rPr>
      </w:pPr>
      <w:r w:rsidRPr="0070605A">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задачи и пути решения (</w:t>
      </w:r>
      <w:proofErr w:type="spellStart"/>
      <w:r>
        <w:rPr>
          <w:rFonts w:ascii="Times New Roman" w:hAnsi="Times New Roman" w:cs="Times New Roman"/>
          <w:sz w:val="24"/>
          <w:szCs w:val="24"/>
          <w:shd w:val="clear" w:color="auto" w:fill="FFFFFF"/>
        </w:rPr>
        <w:t>зам</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иректора</w:t>
      </w:r>
      <w:proofErr w:type="spellEnd"/>
      <w:r>
        <w:rPr>
          <w:rFonts w:ascii="Times New Roman" w:hAnsi="Times New Roman" w:cs="Times New Roman"/>
          <w:sz w:val="24"/>
          <w:szCs w:val="24"/>
          <w:shd w:val="clear" w:color="auto" w:fill="FFFFFF"/>
        </w:rPr>
        <w:t xml:space="preserve"> </w:t>
      </w:r>
      <w:r w:rsidR="00984D7D">
        <w:rPr>
          <w:rFonts w:ascii="Times New Roman" w:hAnsi="Times New Roman" w:cs="Times New Roman"/>
          <w:sz w:val="24"/>
          <w:szCs w:val="24"/>
          <w:shd w:val="clear" w:color="auto" w:fill="FFFFFF"/>
        </w:rPr>
        <w:t>по МР</w:t>
      </w:r>
      <w:r>
        <w:rPr>
          <w:rFonts w:ascii="Times New Roman" w:hAnsi="Times New Roman" w:cs="Times New Roman"/>
          <w:sz w:val="24"/>
          <w:szCs w:val="24"/>
          <w:shd w:val="clear" w:color="auto" w:fill="FFFFFF"/>
        </w:rPr>
        <w:t>)</w:t>
      </w:r>
    </w:p>
    <w:p w:rsidR="00E12B5A" w:rsidRDefault="00E12B5A" w:rsidP="00984D7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Формирование читательской грамотности (</w:t>
      </w:r>
      <w:r w:rsidR="00984D7D">
        <w:rPr>
          <w:rFonts w:ascii="Times New Roman" w:hAnsi="Times New Roman" w:cs="Times New Roman"/>
          <w:sz w:val="24"/>
          <w:szCs w:val="24"/>
          <w:shd w:val="clear" w:color="auto" w:fill="FFFFFF"/>
        </w:rPr>
        <w:t>руководитель ПЦК</w:t>
      </w:r>
      <w:r>
        <w:rPr>
          <w:rFonts w:ascii="Times New Roman" w:hAnsi="Times New Roman" w:cs="Times New Roman"/>
          <w:sz w:val="24"/>
          <w:szCs w:val="24"/>
          <w:shd w:val="clear" w:color="auto" w:fill="FFFFFF"/>
        </w:rPr>
        <w:t xml:space="preserve"> русского языка</w:t>
      </w:r>
      <w:r w:rsidR="00984D7D">
        <w:rPr>
          <w:rFonts w:ascii="Times New Roman" w:hAnsi="Times New Roman" w:cs="Times New Roman"/>
          <w:sz w:val="24"/>
          <w:szCs w:val="24"/>
          <w:shd w:val="clear" w:color="auto" w:fill="FFFFFF"/>
        </w:rPr>
        <w:t xml:space="preserve"> и литературы)</w:t>
      </w:r>
    </w:p>
    <w:p w:rsidR="00E12B5A" w:rsidRDefault="00E12B5A" w:rsidP="00984D7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Формирование </w:t>
      </w:r>
      <w:proofErr w:type="gramStart"/>
      <w:r>
        <w:rPr>
          <w:rFonts w:ascii="Times New Roman" w:hAnsi="Times New Roman" w:cs="Times New Roman"/>
          <w:sz w:val="24"/>
          <w:szCs w:val="24"/>
          <w:shd w:val="clear" w:color="auto" w:fill="FFFFFF"/>
        </w:rPr>
        <w:t>естественно-научной</w:t>
      </w:r>
      <w:proofErr w:type="gramEnd"/>
      <w:r>
        <w:rPr>
          <w:rFonts w:ascii="Times New Roman" w:hAnsi="Times New Roman" w:cs="Times New Roman"/>
          <w:sz w:val="24"/>
          <w:szCs w:val="24"/>
          <w:shd w:val="clear" w:color="auto" w:fill="FFFFFF"/>
        </w:rPr>
        <w:t xml:space="preserve"> грамотности (</w:t>
      </w:r>
      <w:r w:rsidR="00984D7D">
        <w:rPr>
          <w:rFonts w:ascii="Times New Roman" w:hAnsi="Times New Roman" w:cs="Times New Roman"/>
          <w:sz w:val="24"/>
          <w:szCs w:val="24"/>
          <w:shd w:val="clear" w:color="auto" w:fill="FFFFFF"/>
        </w:rPr>
        <w:t>руководитель ПЦК</w:t>
      </w:r>
      <w:r>
        <w:rPr>
          <w:rFonts w:ascii="Times New Roman" w:hAnsi="Times New Roman" w:cs="Times New Roman"/>
          <w:sz w:val="24"/>
          <w:szCs w:val="24"/>
          <w:shd w:val="clear" w:color="auto" w:fill="FFFFFF"/>
        </w:rPr>
        <w:t>)</w:t>
      </w:r>
    </w:p>
    <w:p w:rsidR="00E12B5A" w:rsidRDefault="00E12B5A" w:rsidP="00984D7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Ситуационные задания при формировании функциональной грамотности школьников (</w:t>
      </w:r>
      <w:proofErr w:type="spellStart"/>
      <w:r w:rsidR="00984D7D">
        <w:rPr>
          <w:rFonts w:ascii="Times New Roman" w:hAnsi="Times New Roman" w:cs="Times New Roman"/>
          <w:sz w:val="24"/>
          <w:szCs w:val="24"/>
          <w:shd w:val="clear" w:color="auto" w:fill="FFFFFF"/>
        </w:rPr>
        <w:t>рководитель</w:t>
      </w:r>
      <w:proofErr w:type="spellEnd"/>
      <w:r w:rsidR="00984D7D">
        <w:rPr>
          <w:rFonts w:ascii="Times New Roman" w:hAnsi="Times New Roman" w:cs="Times New Roman"/>
          <w:sz w:val="24"/>
          <w:szCs w:val="24"/>
          <w:shd w:val="clear" w:color="auto" w:fill="FFFFFF"/>
        </w:rPr>
        <w:t xml:space="preserve"> ПЦК учителей математики</w:t>
      </w:r>
      <w:r>
        <w:rPr>
          <w:rFonts w:ascii="Times New Roman" w:hAnsi="Times New Roman" w:cs="Times New Roman"/>
          <w:sz w:val="24"/>
          <w:szCs w:val="24"/>
          <w:shd w:val="clear" w:color="auto" w:fill="FFFFFF"/>
        </w:rPr>
        <w:t>)</w:t>
      </w:r>
    </w:p>
    <w:p w:rsidR="00E12B5A" w:rsidRDefault="0054588E" w:rsidP="00984D7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E12B5A">
        <w:rPr>
          <w:rFonts w:ascii="Times New Roman" w:hAnsi="Times New Roman" w:cs="Times New Roman"/>
          <w:sz w:val="24"/>
          <w:szCs w:val="24"/>
          <w:shd w:val="clear" w:color="auto" w:fill="FFFFFF"/>
        </w:rPr>
        <w:t xml:space="preserve">. Методические рекомендации по формированию функциональной грамотности обучающихся </w:t>
      </w:r>
      <w:r w:rsidR="00394C5B">
        <w:rPr>
          <w:rFonts w:ascii="Times New Roman" w:hAnsi="Times New Roman" w:cs="Times New Roman"/>
          <w:sz w:val="24"/>
          <w:szCs w:val="24"/>
          <w:shd w:val="clear" w:color="auto" w:fill="FFFFFF"/>
        </w:rPr>
        <w:t>(</w:t>
      </w:r>
      <w:proofErr w:type="spellStart"/>
      <w:r w:rsidR="00394C5B">
        <w:rPr>
          <w:rFonts w:ascii="Times New Roman" w:hAnsi="Times New Roman" w:cs="Times New Roman"/>
          <w:sz w:val="24"/>
          <w:szCs w:val="24"/>
          <w:shd w:val="clear" w:color="auto" w:fill="FFFFFF"/>
        </w:rPr>
        <w:t>зам</w:t>
      </w:r>
      <w:proofErr w:type="gramStart"/>
      <w:r w:rsidR="00394C5B">
        <w:rPr>
          <w:rFonts w:ascii="Times New Roman" w:hAnsi="Times New Roman" w:cs="Times New Roman"/>
          <w:sz w:val="24"/>
          <w:szCs w:val="24"/>
          <w:shd w:val="clear" w:color="auto" w:fill="FFFFFF"/>
        </w:rPr>
        <w:t>.д</w:t>
      </w:r>
      <w:proofErr w:type="gramEnd"/>
      <w:r w:rsidR="00394C5B">
        <w:rPr>
          <w:rFonts w:ascii="Times New Roman" w:hAnsi="Times New Roman" w:cs="Times New Roman"/>
          <w:sz w:val="24"/>
          <w:szCs w:val="24"/>
          <w:shd w:val="clear" w:color="auto" w:fill="FFFFFF"/>
        </w:rPr>
        <w:t>иректора</w:t>
      </w:r>
      <w:proofErr w:type="spellEnd"/>
      <w:r w:rsidR="00984D7D">
        <w:rPr>
          <w:rFonts w:ascii="Times New Roman" w:hAnsi="Times New Roman" w:cs="Times New Roman"/>
          <w:sz w:val="24"/>
          <w:szCs w:val="24"/>
          <w:shd w:val="clear" w:color="auto" w:fill="FFFFFF"/>
        </w:rPr>
        <w:t xml:space="preserve"> по УР</w:t>
      </w:r>
      <w:r w:rsidR="00394C5B">
        <w:rPr>
          <w:rFonts w:ascii="Times New Roman" w:hAnsi="Times New Roman" w:cs="Times New Roman"/>
          <w:sz w:val="24"/>
          <w:szCs w:val="24"/>
          <w:shd w:val="clear" w:color="auto" w:fill="FFFFFF"/>
        </w:rPr>
        <w:t>)</w:t>
      </w:r>
    </w:p>
    <w:p w:rsidR="009D226E" w:rsidRPr="00984D7D" w:rsidRDefault="00E12B5A" w:rsidP="00984D7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Постановление педагогического совета.</w:t>
      </w:r>
    </w:p>
    <w:p w:rsidR="00830FB9" w:rsidRDefault="00830FB9" w:rsidP="00830FB9">
      <w:pPr>
        <w:pStyle w:val="a3"/>
        <w:shd w:val="clear" w:color="auto" w:fill="FFFFFF"/>
        <w:spacing w:after="0" w:afterAutospacing="0" w:line="360" w:lineRule="auto"/>
        <w:jc w:val="center"/>
        <w:rPr>
          <w:b/>
          <w:color w:val="000000"/>
          <w:shd w:val="clear" w:color="auto" w:fill="FFFFFF"/>
        </w:rPr>
      </w:pPr>
      <w:r w:rsidRPr="00AB38C7">
        <w:rPr>
          <w:b/>
          <w:color w:val="000000"/>
          <w:shd w:val="clear" w:color="auto" w:fill="FFFFFF"/>
        </w:rPr>
        <w:lastRenderedPageBreak/>
        <w:t>Ход заседания:</w:t>
      </w:r>
    </w:p>
    <w:p w:rsidR="00962029" w:rsidRDefault="0054588E" w:rsidP="0096202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По первому вопросу:</w:t>
      </w:r>
      <w:r w:rsidR="009F2A7B" w:rsidRPr="0054588E">
        <w:rPr>
          <w:rFonts w:ascii="Times New Roman" w:hAnsi="Times New Roman" w:cs="Times New Roman"/>
          <w:sz w:val="24"/>
          <w:szCs w:val="24"/>
        </w:rPr>
        <w:t xml:space="preserve"> </w:t>
      </w:r>
      <w:r>
        <w:rPr>
          <w:rFonts w:ascii="Times New Roman" w:hAnsi="Times New Roman" w:cs="Times New Roman"/>
          <w:sz w:val="24"/>
          <w:szCs w:val="24"/>
        </w:rPr>
        <w:t>«</w:t>
      </w:r>
      <w:r w:rsidRPr="0070605A">
        <w:rPr>
          <w:rFonts w:ascii="Times New Roman" w:hAnsi="Times New Roman" w:cs="Times New Roman"/>
          <w:sz w:val="24"/>
          <w:szCs w:val="24"/>
          <w:shd w:val="clear" w:color="auto" w:fill="FFFFFF"/>
        </w:rPr>
        <w:t>Формирование функциональной грамотности обучающихся</w:t>
      </w:r>
      <w:r>
        <w:rPr>
          <w:rFonts w:ascii="Times New Roman" w:hAnsi="Times New Roman" w:cs="Times New Roman"/>
          <w:sz w:val="24"/>
          <w:szCs w:val="24"/>
          <w:shd w:val="clear" w:color="auto" w:fill="FFFFFF"/>
        </w:rPr>
        <w:t xml:space="preserve">, задачи и пути решения» выступила </w:t>
      </w:r>
      <w:proofErr w:type="spellStart"/>
      <w:r>
        <w:rPr>
          <w:rFonts w:ascii="Times New Roman" w:hAnsi="Times New Roman" w:cs="Times New Roman"/>
          <w:sz w:val="24"/>
          <w:szCs w:val="24"/>
          <w:shd w:val="clear" w:color="auto" w:fill="FFFFFF"/>
        </w:rPr>
        <w:t>зам</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иректора</w:t>
      </w:r>
      <w:proofErr w:type="spellEnd"/>
      <w:r>
        <w:rPr>
          <w:rFonts w:ascii="Times New Roman" w:hAnsi="Times New Roman" w:cs="Times New Roman"/>
          <w:sz w:val="24"/>
          <w:szCs w:val="24"/>
          <w:shd w:val="clear" w:color="auto" w:fill="FFFFFF"/>
        </w:rPr>
        <w:t xml:space="preserve"> </w:t>
      </w:r>
      <w:r w:rsidR="00984D7D">
        <w:rPr>
          <w:rFonts w:ascii="Times New Roman" w:hAnsi="Times New Roman" w:cs="Times New Roman"/>
          <w:sz w:val="24"/>
          <w:szCs w:val="24"/>
          <w:shd w:val="clear" w:color="auto" w:fill="FFFFFF"/>
        </w:rPr>
        <w:t xml:space="preserve">по МР </w:t>
      </w:r>
      <w:proofErr w:type="spellStart"/>
      <w:r w:rsidR="00984D7D">
        <w:rPr>
          <w:rFonts w:ascii="Times New Roman" w:hAnsi="Times New Roman" w:cs="Times New Roman"/>
          <w:sz w:val="24"/>
          <w:szCs w:val="24"/>
          <w:shd w:val="clear" w:color="auto" w:fill="FFFFFF"/>
        </w:rPr>
        <w:t>Кондрахина</w:t>
      </w:r>
      <w:proofErr w:type="spellEnd"/>
      <w:r w:rsidR="00984D7D">
        <w:rPr>
          <w:rFonts w:ascii="Times New Roman" w:hAnsi="Times New Roman" w:cs="Times New Roman"/>
          <w:sz w:val="24"/>
          <w:szCs w:val="24"/>
          <w:shd w:val="clear" w:color="auto" w:fill="FFFFFF"/>
        </w:rPr>
        <w:t xml:space="preserve"> С.С.</w:t>
      </w:r>
      <w:r w:rsidR="00962029">
        <w:rPr>
          <w:rFonts w:ascii="Times New Roman" w:hAnsi="Times New Roman" w:cs="Times New Roman"/>
          <w:sz w:val="24"/>
          <w:szCs w:val="24"/>
          <w:shd w:val="clear" w:color="auto" w:fill="FFFFFF"/>
        </w:rPr>
        <w:t xml:space="preserve"> Своё выступление </w:t>
      </w:r>
      <w:r w:rsidR="00984D7D">
        <w:rPr>
          <w:rFonts w:ascii="Times New Roman" w:hAnsi="Times New Roman" w:cs="Times New Roman"/>
          <w:sz w:val="24"/>
          <w:szCs w:val="24"/>
          <w:shd w:val="clear" w:color="auto" w:fill="FFFFFF"/>
        </w:rPr>
        <w:t>Светлана Станиславовна</w:t>
      </w:r>
      <w:r w:rsidR="00962029">
        <w:rPr>
          <w:rFonts w:ascii="Times New Roman" w:hAnsi="Times New Roman" w:cs="Times New Roman"/>
          <w:sz w:val="24"/>
          <w:szCs w:val="24"/>
          <w:shd w:val="clear" w:color="auto" w:fill="FFFFFF"/>
        </w:rPr>
        <w:t xml:space="preserve"> начала </w:t>
      </w:r>
      <w:r w:rsidR="00962029" w:rsidRPr="00E650D2">
        <w:rPr>
          <w:rFonts w:ascii="Times New Roman" w:eastAsia="Times New Roman" w:hAnsi="Times New Roman" w:cs="Times New Roman"/>
          <w:color w:val="000000"/>
          <w:sz w:val="24"/>
          <w:szCs w:val="24"/>
        </w:rPr>
        <w:t xml:space="preserve">с притчи, которая известна с давних пор, но не потеряла актуальности и в наше время. Называется она </w:t>
      </w:r>
      <w:r w:rsidR="00962029" w:rsidRPr="00962029">
        <w:rPr>
          <w:rFonts w:ascii="Times New Roman" w:eastAsia="Times New Roman" w:hAnsi="Times New Roman" w:cs="Times New Roman"/>
          <w:color w:val="000000"/>
          <w:sz w:val="24"/>
          <w:szCs w:val="24"/>
        </w:rPr>
        <w:t>«</w:t>
      </w:r>
      <w:r w:rsidR="00962029" w:rsidRPr="00962029">
        <w:rPr>
          <w:rFonts w:ascii="Times New Roman" w:eastAsia="Times New Roman" w:hAnsi="Times New Roman" w:cs="Times New Roman"/>
          <w:bCs/>
          <w:color w:val="000000"/>
          <w:sz w:val="24"/>
          <w:szCs w:val="24"/>
        </w:rPr>
        <w:t>Чайная церемония».</w:t>
      </w:r>
      <w:r w:rsidR="00962029" w:rsidRPr="00962029">
        <w:rPr>
          <w:rFonts w:ascii="Times New Roman" w:eastAsia="Times New Roman" w:hAnsi="Times New Roman" w:cs="Times New Roman"/>
          <w:color w:val="000000"/>
          <w:sz w:val="24"/>
          <w:szCs w:val="24"/>
        </w:rPr>
        <w:t xml:space="preserve"> </w:t>
      </w:r>
      <w:r w:rsidR="00962029">
        <w:rPr>
          <w:rFonts w:ascii="Times New Roman" w:eastAsia="Times New Roman" w:hAnsi="Times New Roman" w:cs="Times New Roman"/>
          <w:color w:val="000000"/>
          <w:sz w:val="24"/>
          <w:szCs w:val="24"/>
        </w:rPr>
        <w:t>Эта притча</w:t>
      </w:r>
      <w:r w:rsidR="00962029" w:rsidRPr="00E650D2">
        <w:rPr>
          <w:rFonts w:ascii="Times New Roman" w:eastAsia="Times New Roman" w:hAnsi="Times New Roman" w:cs="Times New Roman"/>
          <w:color w:val="000000"/>
          <w:sz w:val="24"/>
          <w:szCs w:val="24"/>
        </w:rPr>
        <w:t xml:space="preserve"> о знаниях и применении их на деле, говоря современным языком «функциональная грамотность школьников»</w:t>
      </w:r>
      <w:r w:rsidR="00962029">
        <w:rPr>
          <w:rFonts w:ascii="Times New Roman" w:eastAsia="Times New Roman" w:hAnsi="Times New Roman" w:cs="Times New Roman"/>
          <w:color w:val="000000"/>
          <w:sz w:val="24"/>
          <w:szCs w:val="24"/>
        </w:rPr>
        <w:t>.</w:t>
      </w:r>
    </w:p>
    <w:p w:rsidR="00962029" w:rsidRPr="00E650D2" w:rsidRDefault="00962029" w:rsidP="00962029">
      <w:pPr>
        <w:shd w:val="clear" w:color="auto" w:fill="FFFFFF"/>
        <w:spacing w:after="0" w:line="240" w:lineRule="auto"/>
        <w:jc w:val="both"/>
        <w:rPr>
          <w:rFonts w:ascii="Arial" w:eastAsia="Times New Roman" w:hAnsi="Arial" w:cs="Arial"/>
          <w:color w:val="181818"/>
          <w:sz w:val="21"/>
          <w:szCs w:val="21"/>
        </w:rPr>
      </w:pPr>
      <w:r w:rsidRPr="00E650D2">
        <w:rPr>
          <w:rFonts w:ascii="Times New Roman" w:eastAsia="Times New Roman" w:hAnsi="Times New Roman" w:cs="Times New Roman"/>
          <w:color w:val="181818"/>
          <w:sz w:val="24"/>
          <w:szCs w:val="24"/>
        </w:rPr>
        <w:t>Тема сегодняшнего педагогического совета: </w:t>
      </w:r>
      <w:r w:rsidRPr="00E650D2">
        <w:rPr>
          <w:rFonts w:ascii="Times New Roman" w:eastAsia="Times New Roman" w:hAnsi="Times New Roman" w:cs="Times New Roman"/>
          <w:b/>
          <w:bCs/>
          <w:color w:val="181818"/>
          <w:sz w:val="24"/>
          <w:szCs w:val="24"/>
        </w:rPr>
        <w:t>«Технологические основы формирования функциональной грамотности обучающихся».</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Почему понятие функциональной грамотности стало актуальным для современной школы?</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w:t>
      </w:r>
      <w:r w:rsidR="00AC67F4">
        <w:rPr>
          <w:rFonts w:ascii="Times New Roman" w:eastAsia="Times New Roman" w:hAnsi="Times New Roman" w:cs="Times New Roman"/>
          <w:color w:val="000000"/>
          <w:sz w:val="24"/>
          <w:szCs w:val="24"/>
        </w:rPr>
        <w:t xml:space="preserve"> </w:t>
      </w:r>
      <w:r w:rsidRPr="00E650D2">
        <w:rPr>
          <w:rFonts w:ascii="Times New Roman" w:eastAsia="Times New Roman" w:hAnsi="Times New Roman" w:cs="Times New Roman"/>
          <w:color w:val="000000"/>
          <w:sz w:val="24"/>
          <w:szCs w:val="24"/>
        </w:rPr>
        <w:t xml:space="preserve">Изменения в мировой экономике XXI века, породившие необходимость приспособления к конкурентной экономической среде, обострили проблемы качества образования, </w:t>
      </w:r>
      <w:r w:rsidRPr="00AC67F4">
        <w:rPr>
          <w:rFonts w:ascii="Times New Roman" w:eastAsia="Times New Roman" w:hAnsi="Times New Roman" w:cs="Times New Roman"/>
          <w:color w:val="000000"/>
          <w:sz w:val="24"/>
          <w:szCs w:val="24"/>
        </w:rPr>
        <w:t>поскольку </w:t>
      </w:r>
      <w:r w:rsidRPr="00AC67F4">
        <w:rPr>
          <w:rFonts w:ascii="Times New Roman" w:eastAsia="Times New Roman" w:hAnsi="Times New Roman" w:cs="Times New Roman"/>
          <w:bCs/>
          <w:color w:val="000000"/>
          <w:sz w:val="24"/>
          <w:szCs w:val="24"/>
        </w:rPr>
        <w:t>«образовательный интеллект</w:t>
      </w:r>
      <w:r w:rsidRPr="00AC67F4">
        <w:rPr>
          <w:rFonts w:ascii="Times New Roman" w:eastAsia="Times New Roman" w:hAnsi="Times New Roman" w:cs="Times New Roman"/>
          <w:color w:val="000000"/>
          <w:sz w:val="24"/>
          <w:szCs w:val="24"/>
        </w:rPr>
        <w:t>» населения рассматривается важнейшим стратегическим ресурсом государства.</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bCs/>
          <w:color w:val="000000"/>
          <w:sz w:val="24"/>
          <w:szCs w:val="24"/>
        </w:rPr>
        <w:t>2.</w:t>
      </w:r>
      <w:r w:rsidR="00AC67F4" w:rsidRPr="00AC67F4">
        <w:rPr>
          <w:rFonts w:ascii="Times New Roman" w:eastAsia="Times New Roman" w:hAnsi="Times New Roman" w:cs="Times New Roman"/>
          <w:bCs/>
          <w:color w:val="000000"/>
          <w:sz w:val="24"/>
          <w:szCs w:val="24"/>
        </w:rPr>
        <w:t xml:space="preserve"> </w:t>
      </w:r>
      <w:r w:rsidRPr="00AC67F4">
        <w:rPr>
          <w:rFonts w:ascii="Times New Roman" w:eastAsia="Times New Roman" w:hAnsi="Times New Roman" w:cs="Times New Roman"/>
          <w:bCs/>
          <w:color w:val="000000"/>
          <w:sz w:val="24"/>
          <w:szCs w:val="24"/>
        </w:rPr>
        <w:t>Из указа Президента Российской Федерации</w:t>
      </w:r>
      <w:r w:rsidR="00AC67F4" w:rsidRPr="00AC67F4">
        <w:rPr>
          <w:rFonts w:ascii="Times New Roman" w:eastAsia="Times New Roman" w:hAnsi="Times New Roman" w:cs="Times New Roman"/>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    - Правительству Российской Федерации при разработке национального проекта в сфере образования исходить из того, что в 2024 году необходимо обеспечить: достижение следующих целей и целевых показателей: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3. </w:t>
      </w:r>
      <w:r w:rsidRPr="00AC67F4">
        <w:rPr>
          <w:rFonts w:ascii="Times New Roman" w:eastAsia="Times New Roman" w:hAnsi="Times New Roman" w:cs="Times New Roman"/>
          <w:bCs/>
          <w:color w:val="000000"/>
          <w:sz w:val="24"/>
          <w:szCs w:val="24"/>
        </w:rPr>
        <w:t>Международные исследования (PISA)</w:t>
      </w:r>
      <w:r w:rsidRPr="00AC67F4">
        <w:rPr>
          <w:rFonts w:ascii="Times New Roman" w:eastAsia="Times New Roman" w:hAnsi="Times New Roman" w:cs="Times New Roman"/>
          <w:color w:val="000000"/>
          <w:sz w:val="24"/>
          <w:szCs w:val="24"/>
        </w:rPr>
        <w:t> оказали в последние годы наибольшее влияние на развитие образования в мире, в том числе и в России. Не учитывать результаты PISA отечественное образование сегодня не может, поскольку вопрос о конкурентоспособности</w:t>
      </w:r>
      <w:r w:rsidRPr="00E650D2">
        <w:rPr>
          <w:rFonts w:ascii="Times New Roman" w:eastAsia="Times New Roman" w:hAnsi="Times New Roman" w:cs="Times New Roman"/>
          <w:color w:val="000000"/>
          <w:sz w:val="24"/>
          <w:szCs w:val="24"/>
        </w:rPr>
        <w:t xml:space="preserve"> стоит очень остро. Известно, что качество российского образования отличается от качества образования за рубежом.  Исследования PISA на сегодня рассматриваются как универсальный инструмент </w:t>
      </w:r>
      <w:r w:rsidR="00AC67F4" w:rsidRPr="00E650D2">
        <w:rPr>
          <w:rFonts w:ascii="Times New Roman" w:eastAsia="Times New Roman" w:hAnsi="Times New Roman" w:cs="Times New Roman"/>
          <w:color w:val="000000"/>
          <w:sz w:val="24"/>
          <w:szCs w:val="24"/>
        </w:rPr>
        <w:t>сравнительной оценки</w:t>
      </w:r>
      <w:r w:rsidRPr="00E650D2">
        <w:rPr>
          <w:rFonts w:ascii="Times New Roman" w:eastAsia="Times New Roman" w:hAnsi="Times New Roman" w:cs="Times New Roman"/>
          <w:color w:val="000000"/>
          <w:sz w:val="24"/>
          <w:szCs w:val="24"/>
        </w:rPr>
        <w:t xml:space="preserve"> в мире как универсальный инструмент сравнительной оценки эффективности школьного образования. Данные, полученные в ходе исследования, служат основой для определения стратегий развития системы образования как с точки зрения содержания и методов обучения в целом, так и с точки зрения воздействия контекстных факторов (модель управления, язык обучения, социальный статус семьи и др.) на уровень развития функциональной грамотности школьников.</w:t>
      </w:r>
      <w:r w:rsidRPr="00E650D2">
        <w:rPr>
          <w:rFonts w:ascii="Times New Roman" w:eastAsia="Times New Roman" w:hAnsi="Times New Roman" w:cs="Times New Roman"/>
          <w:color w:val="000000"/>
          <w:sz w:val="24"/>
          <w:szCs w:val="24"/>
        </w:rPr>
        <w:br/>
        <w:t>В ходе тестирования в рамках PISA оцениваются три области функциональной грамотности: грамотность в чтении, математическая и 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     </w:t>
      </w:r>
      <w:r w:rsidRPr="00E650D2">
        <w:rPr>
          <w:rFonts w:ascii="Times New Roman" w:eastAsia="Times New Roman" w:hAnsi="Times New Roman" w:cs="Times New Roman"/>
          <w:i/>
          <w:iCs/>
          <w:color w:val="000000"/>
          <w:sz w:val="24"/>
          <w:szCs w:val="24"/>
          <w:shd w:val="clear" w:color="auto" w:fill="FFFFFF"/>
        </w:rPr>
        <w:t>Одним из наиболее известных международных оценочных исследований, основанных на концепции функциональной грамотности, является Международная программа оценки учебных достижений 15-летних учащихся (</w:t>
      </w:r>
      <w:proofErr w:type="spellStart"/>
      <w:r w:rsidRPr="00E650D2">
        <w:rPr>
          <w:rFonts w:ascii="Times New Roman" w:eastAsia="Times New Roman" w:hAnsi="Times New Roman" w:cs="Times New Roman"/>
          <w:i/>
          <w:iCs/>
          <w:color w:val="000000"/>
          <w:sz w:val="24"/>
          <w:szCs w:val="24"/>
          <w:shd w:val="clear" w:color="auto" w:fill="FFFFFF"/>
        </w:rPr>
        <w:t>ProgramforlnternationalStudentAssessment</w:t>
      </w:r>
      <w:proofErr w:type="spellEnd"/>
      <w:r w:rsidRPr="00E650D2">
        <w:rPr>
          <w:rFonts w:ascii="Times New Roman" w:eastAsia="Times New Roman" w:hAnsi="Times New Roman" w:cs="Times New Roman"/>
          <w:i/>
          <w:iCs/>
          <w:color w:val="000000"/>
          <w:sz w:val="24"/>
          <w:szCs w:val="24"/>
          <w:shd w:val="clear" w:color="auto" w:fill="FFFFFF"/>
        </w:rPr>
        <w:t xml:space="preserve"> - PISA), проводимой под эгидой Организации экономического сотрудничества и развития (ОЭСР). PISA оценивает способности 15-летних подростков использовать знания, умения и навыки,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000000"/>
          <w:sz w:val="24"/>
          <w:szCs w:val="24"/>
          <w:shd w:val="clear" w:color="auto" w:fill="FFFFFF"/>
        </w:rPr>
        <w:t>Исследование PISA</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shd w:val="clear" w:color="auto" w:fill="FFFFFF"/>
        </w:rPr>
        <w:t>Исследование PISA (</w:t>
      </w:r>
      <w:proofErr w:type="spellStart"/>
      <w:r w:rsidRPr="00E650D2">
        <w:rPr>
          <w:rFonts w:ascii="Times New Roman" w:eastAsia="Times New Roman" w:hAnsi="Times New Roman" w:cs="Times New Roman"/>
          <w:color w:val="000000"/>
          <w:sz w:val="24"/>
          <w:szCs w:val="24"/>
          <w:shd w:val="clear" w:color="auto" w:fill="FFFFFF"/>
        </w:rPr>
        <w:t>Program</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for</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International</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of</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Student</w:t>
      </w:r>
      <w:proofErr w:type="spellEnd"/>
      <w:r w:rsidRPr="00E650D2">
        <w:rPr>
          <w:rFonts w:ascii="Times New Roman" w:eastAsia="Times New Roman" w:hAnsi="Times New Roman" w:cs="Times New Roman"/>
          <w:color w:val="000000"/>
          <w:sz w:val="24"/>
          <w:szCs w:val="24"/>
          <w:shd w:val="clear" w:color="auto" w:fill="FFFFFF"/>
        </w:rPr>
        <w:t xml:space="preserve"> </w:t>
      </w:r>
      <w:proofErr w:type="spellStart"/>
      <w:r w:rsidRPr="00E650D2">
        <w:rPr>
          <w:rFonts w:ascii="Times New Roman" w:eastAsia="Times New Roman" w:hAnsi="Times New Roman" w:cs="Times New Roman"/>
          <w:color w:val="000000"/>
          <w:sz w:val="24"/>
          <w:szCs w:val="24"/>
          <w:shd w:val="clear" w:color="auto" w:fill="FFFFFF"/>
        </w:rPr>
        <w:t>Assessment</w:t>
      </w:r>
      <w:proofErr w:type="spellEnd"/>
      <w:r w:rsidRPr="00E650D2">
        <w:rPr>
          <w:rFonts w:ascii="Times New Roman" w:eastAsia="Times New Roman" w:hAnsi="Times New Roman" w:cs="Times New Roman"/>
          <w:color w:val="000000"/>
          <w:sz w:val="24"/>
          <w:szCs w:val="24"/>
          <w:shd w:val="clear" w:color="auto" w:fill="FFFFFF"/>
        </w:rPr>
        <w:t>) направлено не на определение уровня освоения школьных программ, а на оценку способности учащихся применять полученные в школе знания и умения в жизненных ситуациях</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4.</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 xml:space="preserve">Знакомство с тремя </w:t>
      </w:r>
      <w:r w:rsidR="00AC67F4" w:rsidRPr="00AC67F4">
        <w:rPr>
          <w:rFonts w:ascii="Times New Roman" w:eastAsia="Times New Roman" w:hAnsi="Times New Roman" w:cs="Times New Roman"/>
          <w:color w:val="000000"/>
          <w:sz w:val="24"/>
          <w:szCs w:val="24"/>
        </w:rPr>
        <w:t>определениями ФГ</w:t>
      </w:r>
      <w:r w:rsidRPr="00AC67F4">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А) Леонтьев А.А.:</w:t>
      </w:r>
      <w:r w:rsidRPr="00E650D2">
        <w:rPr>
          <w:rFonts w:ascii="Times New Roman" w:eastAsia="Times New Roman" w:hAnsi="Times New Roman" w:cs="Times New Roman"/>
          <w:color w:val="000000"/>
          <w:sz w:val="24"/>
          <w:szCs w:val="24"/>
        </w:rPr>
        <w:t> «Функционально грамотный человек</w:t>
      </w:r>
      <w:r w:rsidR="00984D7D">
        <w:rPr>
          <w:rFonts w:ascii="Times New Roman" w:eastAsia="Times New Roman" w:hAnsi="Times New Roman" w:cs="Times New Roman"/>
          <w:color w:val="181818"/>
          <w:sz w:val="24"/>
          <w:szCs w:val="24"/>
        </w:rPr>
        <w:t xml:space="preserve"> </w:t>
      </w:r>
      <w:r w:rsidRPr="00E650D2">
        <w:rPr>
          <w:rFonts w:ascii="Times New Roman" w:eastAsia="Times New Roman" w:hAnsi="Times New Roman" w:cs="Times New Roman"/>
          <w:color w:val="000000"/>
          <w:sz w:val="24"/>
          <w:szCs w:val="24"/>
        </w:rPr>
        <w:t xml:space="preserve">— это человек, который способен использовать </w:t>
      </w:r>
      <w:r w:rsidR="00AC67F4" w:rsidRPr="00E650D2">
        <w:rPr>
          <w:rFonts w:ascii="Times New Roman" w:eastAsia="Times New Roman" w:hAnsi="Times New Roman" w:cs="Times New Roman"/>
          <w:color w:val="000000"/>
          <w:sz w:val="24"/>
          <w:szCs w:val="24"/>
        </w:rPr>
        <w:t>все постоянно</w:t>
      </w:r>
      <w:r w:rsidRPr="00E650D2">
        <w:rPr>
          <w:rFonts w:ascii="Times New Roman" w:eastAsia="Times New Roman" w:hAnsi="Times New Roman" w:cs="Times New Roman"/>
          <w:color w:val="000000"/>
          <w:sz w:val="24"/>
          <w:szCs w:val="24"/>
        </w:rPr>
        <w:t xml:space="preserve"> приобретаемые в течение жизни </w:t>
      </w:r>
      <w:r w:rsidR="00AC67F4" w:rsidRPr="00E650D2">
        <w:rPr>
          <w:rFonts w:ascii="Times New Roman" w:eastAsia="Times New Roman" w:hAnsi="Times New Roman" w:cs="Times New Roman"/>
          <w:color w:val="000000"/>
          <w:sz w:val="24"/>
          <w:szCs w:val="24"/>
        </w:rPr>
        <w:t>знания, умения</w:t>
      </w:r>
      <w:r w:rsidRPr="00E650D2">
        <w:rPr>
          <w:rFonts w:ascii="Times New Roman" w:eastAsia="Times New Roman" w:hAnsi="Times New Roman" w:cs="Times New Roman"/>
          <w:color w:val="000000"/>
          <w:sz w:val="24"/>
          <w:szCs w:val="24"/>
        </w:rPr>
        <w:t xml:space="preserve"> и навыки для решения максимально</w:t>
      </w:r>
      <w:r w:rsidR="00984D7D">
        <w:rPr>
          <w:rFonts w:ascii="Times New Roman" w:eastAsia="Times New Roman" w:hAnsi="Times New Roman" w:cs="Times New Roman"/>
          <w:color w:val="181818"/>
          <w:sz w:val="24"/>
          <w:szCs w:val="24"/>
        </w:rPr>
        <w:t xml:space="preserve"> </w:t>
      </w:r>
      <w:r w:rsidRPr="00E650D2">
        <w:rPr>
          <w:rFonts w:ascii="Times New Roman" w:eastAsia="Times New Roman" w:hAnsi="Times New Roman" w:cs="Times New Roman"/>
          <w:color w:val="000000"/>
          <w:sz w:val="24"/>
          <w:szCs w:val="24"/>
        </w:rPr>
        <w:t xml:space="preserve">широкого диапазона жизненных задач в </w:t>
      </w:r>
      <w:r w:rsidR="00AC67F4" w:rsidRPr="00E650D2">
        <w:rPr>
          <w:rFonts w:ascii="Times New Roman" w:eastAsia="Times New Roman" w:hAnsi="Times New Roman" w:cs="Times New Roman"/>
          <w:color w:val="000000"/>
          <w:sz w:val="24"/>
          <w:szCs w:val="24"/>
        </w:rPr>
        <w:t>различных сферах</w:t>
      </w:r>
      <w:r w:rsidRPr="00E650D2">
        <w:rPr>
          <w:rFonts w:ascii="Times New Roman" w:eastAsia="Times New Roman" w:hAnsi="Times New Roman" w:cs="Times New Roman"/>
          <w:color w:val="000000"/>
          <w:sz w:val="24"/>
          <w:szCs w:val="24"/>
        </w:rPr>
        <w:t xml:space="preserve"> человеческой деятельности, общения и</w:t>
      </w:r>
      <w:r w:rsidR="00984D7D">
        <w:rPr>
          <w:rFonts w:ascii="Times New Roman" w:eastAsia="Times New Roman" w:hAnsi="Times New Roman" w:cs="Times New Roman"/>
          <w:color w:val="181818"/>
          <w:sz w:val="24"/>
          <w:szCs w:val="24"/>
        </w:rPr>
        <w:t xml:space="preserve"> </w:t>
      </w:r>
      <w:r w:rsidRPr="00E650D2">
        <w:rPr>
          <w:rFonts w:ascii="Times New Roman" w:eastAsia="Times New Roman" w:hAnsi="Times New Roman" w:cs="Times New Roman"/>
          <w:color w:val="000000"/>
          <w:sz w:val="24"/>
          <w:szCs w:val="24"/>
        </w:rPr>
        <w:t>социальных отношений».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[Образовательная система «Школа 2100». Педагогика здравого смысла / </w:t>
      </w:r>
      <w:r w:rsidR="00AC67F4" w:rsidRPr="00E650D2">
        <w:rPr>
          <w:rFonts w:ascii="Times New Roman" w:eastAsia="Times New Roman" w:hAnsi="Times New Roman" w:cs="Times New Roman"/>
          <w:color w:val="000000"/>
          <w:sz w:val="24"/>
          <w:szCs w:val="24"/>
        </w:rPr>
        <w:t>под ред.</w:t>
      </w:r>
      <w:r w:rsidRPr="00E650D2">
        <w:rPr>
          <w:rFonts w:ascii="Times New Roman" w:eastAsia="Times New Roman" w:hAnsi="Times New Roman" w:cs="Times New Roman"/>
          <w:color w:val="000000"/>
          <w:sz w:val="24"/>
          <w:szCs w:val="24"/>
        </w:rPr>
        <w:t xml:space="preserve"> А. А.</w:t>
      </w:r>
    </w:p>
    <w:p w:rsidR="00967200" w:rsidRPr="00E650D2" w:rsidRDefault="00984D7D"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lastRenderedPageBreak/>
        <w:t> </w:t>
      </w:r>
      <w:r w:rsidR="00967200" w:rsidRPr="00E650D2">
        <w:rPr>
          <w:rFonts w:ascii="Times New Roman" w:eastAsia="Times New Roman" w:hAnsi="Times New Roman" w:cs="Times New Roman"/>
          <w:color w:val="000000"/>
          <w:sz w:val="24"/>
          <w:szCs w:val="24"/>
        </w:rPr>
        <w:t xml:space="preserve">Б) Леонтьева. М.: </w:t>
      </w:r>
      <w:proofErr w:type="spellStart"/>
      <w:r w:rsidR="00967200" w:rsidRPr="00E650D2">
        <w:rPr>
          <w:rFonts w:ascii="Times New Roman" w:eastAsia="Times New Roman" w:hAnsi="Times New Roman" w:cs="Times New Roman"/>
          <w:color w:val="000000"/>
          <w:sz w:val="24"/>
          <w:szCs w:val="24"/>
        </w:rPr>
        <w:t>Баласс</w:t>
      </w:r>
      <w:proofErr w:type="spellEnd"/>
      <w:r w:rsidR="00967200" w:rsidRPr="00E650D2">
        <w:rPr>
          <w:rFonts w:ascii="Times New Roman" w:eastAsia="Times New Roman" w:hAnsi="Times New Roman" w:cs="Times New Roman"/>
          <w:color w:val="000000"/>
          <w:sz w:val="24"/>
          <w:szCs w:val="24"/>
        </w:rPr>
        <w:t xml:space="preserve">, 2003. </w:t>
      </w:r>
      <w:proofErr w:type="gramStart"/>
      <w:r w:rsidR="00967200" w:rsidRPr="00E650D2">
        <w:rPr>
          <w:rFonts w:ascii="Times New Roman" w:eastAsia="Times New Roman" w:hAnsi="Times New Roman" w:cs="Times New Roman"/>
          <w:color w:val="000000"/>
          <w:sz w:val="24"/>
          <w:szCs w:val="24"/>
        </w:rPr>
        <w:t>С. 35.].</w:t>
      </w:r>
      <w:proofErr w:type="gramEnd"/>
      <w:r>
        <w:rPr>
          <w:rFonts w:ascii="Times New Roman" w:eastAsia="Times New Roman" w:hAnsi="Times New Roman" w:cs="Times New Roman"/>
          <w:color w:val="181818"/>
          <w:sz w:val="24"/>
          <w:szCs w:val="24"/>
        </w:rPr>
        <w:t xml:space="preserve"> </w:t>
      </w:r>
      <w:r w:rsidR="00967200" w:rsidRPr="00E650D2">
        <w:rPr>
          <w:rFonts w:ascii="Times New Roman" w:eastAsia="Times New Roman" w:hAnsi="Times New Roman" w:cs="Times New Roman"/>
          <w:color w:val="000000"/>
          <w:sz w:val="24"/>
          <w:szCs w:val="24"/>
        </w:rPr>
        <w:t>Виноградова Н.Ф.: «Функциональная грамотность сегодня — это  базовое образование личности.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&lt;…&gt; Ребенок &lt;…&gt; должен  обладать: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готовностью успешно взаимодействовать с </w:t>
      </w:r>
      <w:r w:rsidR="00984D7D">
        <w:rPr>
          <w:rFonts w:ascii="Times New Roman" w:eastAsia="Times New Roman" w:hAnsi="Times New Roman" w:cs="Times New Roman"/>
          <w:color w:val="000000"/>
          <w:sz w:val="24"/>
          <w:szCs w:val="24"/>
        </w:rPr>
        <w:t>изменяющимся  окружающим миром</w:t>
      </w:r>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возможностью решать различные (в том числе нестандартн</w:t>
      </w:r>
      <w:r w:rsidR="00984D7D">
        <w:rPr>
          <w:rFonts w:ascii="Times New Roman" w:eastAsia="Times New Roman" w:hAnsi="Times New Roman" w:cs="Times New Roman"/>
          <w:color w:val="000000"/>
          <w:sz w:val="24"/>
          <w:szCs w:val="24"/>
        </w:rPr>
        <w:t>ые)  учебные и жизненные задачи</w:t>
      </w:r>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способностью строить социальные отношения…;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совокупностью рефлексивных умений, обеспечивающих оценку</w:t>
      </w:r>
      <w:r w:rsidR="00984D7D">
        <w:rPr>
          <w:rFonts w:ascii="Times New Roman" w:eastAsia="Times New Roman" w:hAnsi="Times New Roman" w:cs="Times New Roman"/>
          <w:color w:val="181818"/>
          <w:sz w:val="24"/>
          <w:szCs w:val="24"/>
        </w:rPr>
        <w:t xml:space="preserve"> </w:t>
      </w:r>
      <w:r w:rsidRPr="00E650D2">
        <w:rPr>
          <w:rFonts w:ascii="Times New Roman" w:eastAsia="Times New Roman" w:hAnsi="Times New Roman" w:cs="Times New Roman"/>
          <w:color w:val="000000"/>
          <w:sz w:val="24"/>
          <w:szCs w:val="24"/>
        </w:rPr>
        <w:t>своей грамотности, стремление к дальнейшему образованию…»</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proofErr w:type="gramStart"/>
      <w:r w:rsidRPr="00E650D2">
        <w:rPr>
          <w:rFonts w:ascii="Times New Roman" w:eastAsia="Times New Roman" w:hAnsi="Times New Roman" w:cs="Times New Roman"/>
          <w:color w:val="000000"/>
          <w:sz w:val="24"/>
          <w:szCs w:val="24"/>
        </w:rPr>
        <w:t xml:space="preserve">[Виноградова Н. Ф., </w:t>
      </w:r>
      <w:proofErr w:type="spellStart"/>
      <w:r w:rsidRPr="00E650D2">
        <w:rPr>
          <w:rFonts w:ascii="Times New Roman" w:eastAsia="Times New Roman" w:hAnsi="Times New Roman" w:cs="Times New Roman"/>
          <w:color w:val="000000"/>
          <w:sz w:val="24"/>
          <w:szCs w:val="24"/>
        </w:rPr>
        <w:t>Кочурова</w:t>
      </w:r>
      <w:proofErr w:type="spellEnd"/>
      <w:r w:rsidRPr="00E650D2">
        <w:rPr>
          <w:rFonts w:ascii="Times New Roman" w:eastAsia="Times New Roman" w:hAnsi="Times New Roman" w:cs="Times New Roman"/>
          <w:color w:val="000000"/>
          <w:sz w:val="24"/>
          <w:szCs w:val="24"/>
        </w:rPr>
        <w:t xml:space="preserve"> Е. Э., Кузнецова М. И. и др. Функциональная грамотность  младшего школьника: книга для учителя / под ред. Н. Ф. Виноградовой.</w:t>
      </w:r>
      <w:proofErr w:type="gramEnd"/>
      <w:r w:rsidRPr="00E650D2">
        <w:rPr>
          <w:rFonts w:ascii="Times New Roman" w:eastAsia="Times New Roman" w:hAnsi="Times New Roman" w:cs="Times New Roman"/>
          <w:color w:val="000000"/>
          <w:sz w:val="24"/>
          <w:szCs w:val="24"/>
        </w:rPr>
        <w:t xml:space="preserve"> М.: Российский8  учебник: </w:t>
      </w:r>
      <w:proofErr w:type="spellStart"/>
      <w:r w:rsidRPr="00E650D2">
        <w:rPr>
          <w:rFonts w:ascii="Times New Roman" w:eastAsia="Times New Roman" w:hAnsi="Times New Roman" w:cs="Times New Roman"/>
          <w:color w:val="000000"/>
          <w:sz w:val="24"/>
          <w:szCs w:val="24"/>
        </w:rPr>
        <w:t>Вентана</w:t>
      </w:r>
      <w:proofErr w:type="spellEnd"/>
      <w:r w:rsidRPr="00E650D2">
        <w:rPr>
          <w:rFonts w:ascii="Times New Roman" w:eastAsia="Times New Roman" w:hAnsi="Times New Roman" w:cs="Times New Roman"/>
          <w:color w:val="000000"/>
          <w:sz w:val="24"/>
          <w:szCs w:val="24"/>
        </w:rPr>
        <w:t>-Граф, 2018. 288 с.</w:t>
      </w:r>
      <w:proofErr w:type="gramStart"/>
      <w:r w:rsidRPr="00E650D2">
        <w:rPr>
          <w:rFonts w:ascii="Times New Roman" w:eastAsia="Times New Roman" w:hAnsi="Times New Roman" w:cs="Times New Roman"/>
          <w:color w:val="000000"/>
          <w:sz w:val="24"/>
          <w:szCs w:val="24"/>
        </w:rPr>
        <w:t xml:space="preserve"> ,</w:t>
      </w:r>
      <w:proofErr w:type="gramEnd"/>
      <w:r w:rsidRPr="00E650D2">
        <w:rPr>
          <w:rFonts w:ascii="Times New Roman" w:eastAsia="Times New Roman" w:hAnsi="Times New Roman" w:cs="Times New Roman"/>
          <w:color w:val="000000"/>
          <w:sz w:val="24"/>
          <w:szCs w:val="24"/>
        </w:rPr>
        <w:t xml:space="preserve"> с. 16–17].</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 Функциональная грамотность — это индикатор общественного благополучия. Поэтому для школы возникает очень важная цель: подготовить не отдельных элитных учащихся к жизни, а обучить мобильную личность, способной при необходимости быстро менять профессию, осваивать новые социальные роли и функции, быть конкурентоспособным.  И одной из основных задач школьного образования сегодня — подготовить учащегося к адаптации в современном мире</w:t>
      </w:r>
      <w:r w:rsidRPr="00E650D2">
        <w:rPr>
          <w:rFonts w:ascii="Times New Roman" w:eastAsia="Times New Roman" w:hAnsi="Times New Roman" w:cs="Times New Roman"/>
          <w:b/>
          <w:bCs/>
          <w:color w:val="000000"/>
          <w:sz w:val="24"/>
          <w:szCs w:val="24"/>
        </w:rPr>
        <w:t>.</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181818"/>
          <w:sz w:val="24"/>
          <w:szCs w:val="24"/>
        </w:rPr>
        <w:t>5. Некоторые проблемы  функционально неграмотных.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b/>
          <w:bCs/>
          <w:color w:val="181818"/>
          <w:sz w:val="24"/>
          <w:szCs w:val="24"/>
        </w:rPr>
        <w:t>--</w:t>
      </w:r>
      <w:r w:rsidRPr="00E650D2">
        <w:rPr>
          <w:rFonts w:ascii="Times New Roman" w:eastAsia="Times New Roman" w:hAnsi="Times New Roman" w:cs="Times New Roman"/>
          <w:color w:val="181818"/>
          <w:sz w:val="24"/>
          <w:szCs w:val="24"/>
        </w:rPr>
        <w:t>трудно быть покупателем и выбрать необходимый товар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 трудно быть пациентом (т.к. при покупке лекарства непонятна инструкция по его применению, побочные эффекты, правила применения я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-сложно быть путешественником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-оплата счетов, заполнение налоговых квитанций и банковских документов, оформление почтовых отправлений и писем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связанные с воспитанием детей: порой не могут прочитать письмо учителя, боятся визита к нему, им трудно помочь ребенку с выполнением домашнего задания и т.д.</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-Проблемы с бытовыми электроприборами, невозможность разобраться в инструкциях к ним</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181818"/>
          <w:sz w:val="24"/>
          <w:szCs w:val="24"/>
        </w:rPr>
        <w:t>-Не могут работать с компьютерами и другими аналогичными системами</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6.Основные направления формирования функциональной грамотности.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1.Математическая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2.Читательская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3.Естественнонаучная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4.Финансовая грамотность</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6.Глобальные компетенции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6.Креативное мышление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Математическая грамотность</w:t>
      </w:r>
      <w:r w:rsidRPr="00E650D2">
        <w:rPr>
          <w:rFonts w:ascii="Times New Roman" w:eastAsia="Times New Roman" w:hAnsi="Times New Roman" w:cs="Times New Roman"/>
          <w:color w:val="000000"/>
          <w:sz w:val="24"/>
          <w:szCs w:val="24"/>
        </w:rPr>
        <w:t> – это способность индивидуума формулировать, применять и интерпретировать математику в разнообразных контекстах.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PISA</w:t>
      </w:r>
      <w:proofErr w:type="gramStart"/>
      <w:r w:rsidRPr="00E650D2">
        <w:rPr>
          <w:rFonts w:ascii="Times New Roman" w:eastAsia="Times New Roman" w:hAnsi="Times New Roman" w:cs="Times New Roman"/>
          <w:color w:val="000000"/>
          <w:sz w:val="24"/>
          <w:szCs w:val="24"/>
        </w:rPr>
        <w:t> )</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Читательская грамотность - </w:t>
      </w:r>
      <w:r w:rsidRPr="00AC67F4">
        <w:rPr>
          <w:rFonts w:ascii="Times New Roman" w:eastAsia="Times New Roman" w:hAnsi="Times New Roman" w:cs="Times New Roman"/>
          <w:color w:val="000000"/>
          <w:sz w:val="24"/>
          <w:szCs w:val="24"/>
        </w:rPr>
        <w:t>способность</w:t>
      </w:r>
      <w:r w:rsidRPr="00E650D2">
        <w:rPr>
          <w:rFonts w:ascii="Times New Roman" w:eastAsia="Times New Roman" w:hAnsi="Times New Roman" w:cs="Times New Roman"/>
          <w:color w:val="000000"/>
          <w:sz w:val="24"/>
          <w:szCs w:val="24"/>
        </w:rPr>
        <w:t xml:space="preserve">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 (</w:t>
      </w:r>
      <w:r w:rsidRPr="00E650D2">
        <w:rPr>
          <w:rFonts w:ascii="Times New Roman" w:eastAsia="Times New Roman" w:hAnsi="Times New Roman" w:cs="Times New Roman"/>
          <w:color w:val="000000"/>
          <w:sz w:val="24"/>
          <w:szCs w:val="24"/>
        </w:rPr>
        <w:t>Примеры из исследований PISA</w:t>
      </w:r>
      <w:proofErr w:type="gramStart"/>
      <w:r w:rsidRPr="00E650D2">
        <w:rPr>
          <w:rFonts w:ascii="Times New Roman" w:eastAsia="Times New Roman" w:hAnsi="Times New Roman" w:cs="Times New Roman"/>
          <w:color w:val="000000"/>
          <w:sz w:val="24"/>
          <w:szCs w:val="24"/>
        </w:rPr>
        <w:t> )</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Естественнонаучная грамотность</w:t>
      </w:r>
      <w:r w:rsidRPr="00E650D2">
        <w:rPr>
          <w:rFonts w:ascii="Times New Roman" w:eastAsia="Times New Roman" w:hAnsi="Times New Roman" w:cs="Times New Roman"/>
          <w:color w:val="000000"/>
          <w:sz w:val="24"/>
          <w:szCs w:val="24"/>
        </w:rPr>
        <w:t> – это способность человека занимать активную гражданскую позицию по вопросам, связанным с естественными науками, и его готовность  интересоваться естественнонаучными идеями.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научно объяснять явления; понимать основные особенности  естественнонаучного  исследования; интерпретировать данные и использовать научные  доказательства для получения выводов</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 xml:space="preserve">Финансовая грамотность </w:t>
      </w:r>
      <w:proofErr w:type="gramStart"/>
      <w:r w:rsidRPr="00AC67F4">
        <w:rPr>
          <w:rFonts w:ascii="Times New Roman" w:eastAsia="Times New Roman" w:hAnsi="Times New Roman" w:cs="Times New Roman"/>
          <w:iCs/>
          <w:color w:val="000000"/>
          <w:sz w:val="24"/>
          <w:szCs w:val="24"/>
        </w:rPr>
        <w:t>-</w:t>
      </w:r>
      <w:r w:rsidRPr="00E650D2">
        <w:rPr>
          <w:rFonts w:ascii="Times New Roman" w:eastAsia="Times New Roman" w:hAnsi="Times New Roman" w:cs="Times New Roman"/>
          <w:color w:val="000000"/>
          <w:sz w:val="24"/>
          <w:szCs w:val="24"/>
        </w:rPr>
        <w:t>в</w:t>
      </w:r>
      <w:proofErr w:type="gramEnd"/>
      <w:r w:rsidRPr="00E650D2">
        <w:rPr>
          <w:rFonts w:ascii="Times New Roman" w:eastAsia="Times New Roman" w:hAnsi="Times New Roman" w:cs="Times New Roman"/>
          <w:color w:val="000000"/>
          <w:sz w:val="24"/>
          <w:szCs w:val="24"/>
        </w:rPr>
        <w:t>ключает знание и понимание финансовых терминов, понятий и финансовых рисков, а также навыки, мотивацию и уверенность, необходимые для </w:t>
      </w:r>
      <w:r w:rsidRPr="00E650D2">
        <w:rPr>
          <w:rFonts w:ascii="Times New Roman" w:eastAsia="Times New Roman" w:hAnsi="Times New Roman" w:cs="Times New Roman"/>
          <w:i/>
          <w:iCs/>
          <w:color w:val="000000"/>
          <w:sz w:val="24"/>
          <w:szCs w:val="24"/>
          <w:u w:val="single"/>
        </w:rPr>
        <w:t> </w:t>
      </w:r>
      <w:r w:rsidRPr="00E650D2">
        <w:rPr>
          <w:rFonts w:ascii="Times New Roman" w:eastAsia="Times New Roman" w:hAnsi="Times New Roman" w:cs="Times New Roman"/>
          <w:color w:val="000000"/>
          <w:sz w:val="24"/>
          <w:szCs w:val="24"/>
        </w:rPr>
        <w:t>принятии эффективных решений в разнообразных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финансовых ситуациях, способствующих улучшению финансового благополучия личности и общества, </w:t>
      </w:r>
      <w:r w:rsidR="009D226E" w:rsidRPr="00E650D2">
        <w:rPr>
          <w:rFonts w:ascii="Times New Roman" w:eastAsia="Times New Roman" w:hAnsi="Times New Roman" w:cs="Times New Roman"/>
          <w:color w:val="000000"/>
          <w:sz w:val="24"/>
          <w:szCs w:val="24"/>
        </w:rPr>
        <w:t>а также</w:t>
      </w:r>
      <w:r w:rsidRPr="00E650D2">
        <w:rPr>
          <w:rFonts w:ascii="Times New Roman" w:eastAsia="Times New Roman" w:hAnsi="Times New Roman" w:cs="Times New Roman"/>
          <w:color w:val="000000"/>
          <w:sz w:val="24"/>
          <w:szCs w:val="24"/>
        </w:rPr>
        <w:t xml:space="preserve"> возможности участия в экономической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Глобальная компетентность</w:t>
      </w:r>
      <w:r w:rsidRPr="00E650D2">
        <w:rPr>
          <w:rFonts w:ascii="Times New Roman" w:eastAsia="Times New Roman" w:hAnsi="Times New Roman" w:cs="Times New Roman"/>
          <w:color w:val="000000"/>
          <w:sz w:val="24"/>
          <w:szCs w:val="24"/>
        </w:rPr>
        <w:t xml:space="preserve"> — </w:t>
      </w:r>
      <w:r w:rsidR="009D226E" w:rsidRPr="00E650D2">
        <w:rPr>
          <w:rFonts w:ascii="Times New Roman" w:eastAsia="Times New Roman" w:hAnsi="Times New Roman" w:cs="Times New Roman"/>
          <w:color w:val="000000"/>
          <w:sz w:val="24"/>
          <w:szCs w:val="24"/>
        </w:rPr>
        <w:t>это многогранная</w:t>
      </w:r>
      <w:r w:rsidRPr="00E650D2">
        <w:rPr>
          <w:rFonts w:ascii="Times New Roman" w:eastAsia="Times New Roman" w:hAnsi="Times New Roman" w:cs="Times New Roman"/>
          <w:color w:val="000000"/>
          <w:sz w:val="24"/>
          <w:szCs w:val="24"/>
        </w:rPr>
        <w:t xml:space="preserve"> цель обучения на протяжении  всей жизни. Глобально компетентная личность способна изучать </w:t>
      </w:r>
      <w:r w:rsidR="009D226E" w:rsidRPr="00E650D2">
        <w:rPr>
          <w:rFonts w:ascii="Times New Roman" w:eastAsia="Times New Roman" w:hAnsi="Times New Roman" w:cs="Times New Roman"/>
          <w:color w:val="000000"/>
          <w:sz w:val="24"/>
          <w:szCs w:val="24"/>
        </w:rPr>
        <w:t>местные, глобальные</w:t>
      </w:r>
      <w:r w:rsidRPr="00E650D2">
        <w:rPr>
          <w:rFonts w:ascii="Times New Roman" w:eastAsia="Times New Roman" w:hAnsi="Times New Roman" w:cs="Times New Roman"/>
          <w:color w:val="000000"/>
          <w:sz w:val="24"/>
          <w:szCs w:val="24"/>
        </w:rPr>
        <w:t xml:space="preserve">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iCs/>
          <w:color w:val="000000"/>
          <w:sz w:val="24"/>
          <w:szCs w:val="24"/>
        </w:rPr>
        <w:t>Креативное мышление: понятие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Способность продуктивно участвовать в процессе выработки,  оценки и совершенствовании идей, направленных на получение инновационных (новых, новаторских, оригинальных,  нестандартных, непривычных) и эффективных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(действенных, результативных, экономичных, оптимальных</w:t>
      </w:r>
      <w:proofErr w:type="gramStart"/>
      <w:r w:rsidRPr="00E650D2">
        <w:rPr>
          <w:rFonts w:ascii="Times New Roman" w:eastAsia="Times New Roman" w:hAnsi="Times New Roman" w:cs="Times New Roman"/>
          <w:color w:val="000000"/>
          <w:sz w:val="24"/>
          <w:szCs w:val="24"/>
        </w:rPr>
        <w:t xml:space="preserve"> )</w:t>
      </w:r>
      <w:proofErr w:type="gramEnd"/>
      <w:r w:rsidRPr="00E650D2">
        <w:rPr>
          <w:rFonts w:ascii="Times New Roman" w:eastAsia="Times New Roman" w:hAnsi="Times New Roman" w:cs="Times New Roman"/>
          <w:color w:val="000000"/>
          <w:sz w:val="24"/>
          <w:szCs w:val="24"/>
        </w:rPr>
        <w:t xml:space="preserve"> решений, и/или знаний,  нового эффектного (впечатляющего, вдохновляющего, необыкновенного, удивительного и т.п.) выражения  воображения.</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7.</w:t>
      </w:r>
      <w:r w:rsid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Факторы, влияющие на развитие  функциональной грамотности:</w:t>
      </w:r>
    </w:p>
    <w:p w:rsidR="00967200" w:rsidRPr="00E650D2" w:rsidRDefault="00967200" w:rsidP="00967200">
      <w:pPr>
        <w:shd w:val="clear" w:color="auto" w:fill="FFFFFF"/>
        <w:spacing w:after="0" w:line="240" w:lineRule="auto"/>
        <w:contextualSpacing/>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 содержание образования (национальные стандарты, учебные программы);</w:t>
      </w:r>
      <w:r w:rsidRPr="00E650D2">
        <w:rPr>
          <w:rFonts w:ascii="Times New Roman" w:eastAsia="Times New Roman" w:hAnsi="Times New Roman" w:cs="Times New Roman"/>
          <w:color w:val="000000"/>
          <w:sz w:val="24"/>
          <w:szCs w:val="24"/>
        </w:rPr>
        <w:br/>
        <w:t>2) формы и методы обучения;</w:t>
      </w:r>
      <w:r w:rsidRPr="00E650D2">
        <w:rPr>
          <w:rFonts w:ascii="Times New Roman" w:eastAsia="Times New Roman" w:hAnsi="Times New Roman" w:cs="Times New Roman"/>
          <w:color w:val="000000"/>
          <w:sz w:val="24"/>
          <w:szCs w:val="24"/>
        </w:rPr>
        <w:br/>
        <w:t>3) система диагностики и оценки учебных достижений обучающихся;</w:t>
      </w:r>
      <w:r w:rsidRPr="00E650D2">
        <w:rPr>
          <w:rFonts w:ascii="Times New Roman" w:eastAsia="Times New Roman" w:hAnsi="Times New Roman" w:cs="Times New Roman"/>
          <w:color w:val="000000"/>
          <w:sz w:val="24"/>
          <w:szCs w:val="24"/>
        </w:rPr>
        <w:br/>
        <w:t>4) программы внешкольного, дополнительного образования;</w:t>
      </w:r>
      <w:r w:rsidRPr="00E650D2">
        <w:rPr>
          <w:rFonts w:ascii="Times New Roman" w:eastAsia="Times New Roman" w:hAnsi="Times New Roman" w:cs="Times New Roman"/>
          <w:color w:val="000000"/>
          <w:sz w:val="24"/>
          <w:szCs w:val="24"/>
        </w:rPr>
        <w:br/>
        <w:t>5) модель управления школой (общественно-государственная форма, высокий уровень автономии школ в регулировании учебного плана);</w:t>
      </w:r>
      <w:r w:rsidRPr="00E650D2">
        <w:rPr>
          <w:rFonts w:ascii="Times New Roman" w:eastAsia="Times New Roman" w:hAnsi="Times New Roman" w:cs="Times New Roman"/>
          <w:color w:val="000000"/>
          <w:sz w:val="24"/>
          <w:szCs w:val="24"/>
        </w:rPr>
        <w:br/>
        <w:t>6) наличие дружелюбной образовательной среды, основанной на принципах партнерства со всеми заинтересованными сторонами;</w:t>
      </w:r>
      <w:r w:rsidRPr="00E650D2">
        <w:rPr>
          <w:rFonts w:ascii="Times New Roman" w:eastAsia="Times New Roman" w:hAnsi="Times New Roman" w:cs="Times New Roman"/>
          <w:color w:val="000000"/>
          <w:sz w:val="24"/>
          <w:szCs w:val="24"/>
        </w:rPr>
        <w:br/>
        <w:t>7) активная роль родителей в процессе обучения и воспитания детей.</w:t>
      </w:r>
    </w:p>
    <w:p w:rsidR="00967200" w:rsidRPr="00AC67F4"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AC67F4">
        <w:rPr>
          <w:rFonts w:ascii="Times New Roman" w:eastAsia="Times New Roman" w:hAnsi="Times New Roman" w:cs="Times New Roman"/>
          <w:color w:val="000000"/>
          <w:sz w:val="24"/>
          <w:szCs w:val="24"/>
        </w:rPr>
        <w:t>8.</w:t>
      </w:r>
      <w:r w:rsidR="00AC67F4" w:rsidRPr="00AC67F4">
        <w:rPr>
          <w:rFonts w:ascii="Times New Roman" w:eastAsia="Times New Roman" w:hAnsi="Times New Roman" w:cs="Times New Roman"/>
          <w:color w:val="000000"/>
          <w:sz w:val="24"/>
          <w:szCs w:val="24"/>
        </w:rPr>
        <w:t xml:space="preserve"> </w:t>
      </w:r>
      <w:r w:rsidRPr="00AC67F4">
        <w:rPr>
          <w:rFonts w:ascii="Times New Roman" w:eastAsia="Times New Roman" w:hAnsi="Times New Roman" w:cs="Times New Roman"/>
          <w:color w:val="000000"/>
          <w:sz w:val="24"/>
          <w:szCs w:val="24"/>
        </w:rPr>
        <w:t>Формирование функциональной грамотности школьников возможно через решение трех основных задач:</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1.Достижение уровня образованности, соответствующего потенциалу учащегося и обеспечивающего дальнейшее развитие личности и возможность преодоления образования, в том числе и путем самообразования.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2.Формирование у каждого учащегося опыта творческой социально значимой деятельности в реализации своих способностей средствами ИКТ.</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3.Накопление у учащихся опыта общения и взаимодействия на гуманистических отношениях.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В эпоху цифровых технологий функциональная грамотность развивается параллельно с  компьютерной грамотностью, следовательно, для успешного развития функциональной грамотности школьников и достижения ключевых и предметных компетенций необходимо соблюдать следующие условия: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обучение на уроках должно носить деятельностный характер;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учебный процесс ориентирован на развитие самостоятельности и ответственности ученика за результаты своей деятельности</w:t>
      </w:r>
      <w:proofErr w:type="gramStart"/>
      <w:r w:rsidRPr="00E650D2">
        <w:rPr>
          <w:rFonts w:ascii="Times New Roman" w:eastAsia="Times New Roman" w:hAnsi="Times New Roman" w:cs="Times New Roman"/>
          <w:color w:val="000000"/>
          <w:sz w:val="24"/>
          <w:szCs w:val="24"/>
        </w:rPr>
        <w:t xml:space="preserve"> ;</w:t>
      </w:r>
      <w:proofErr w:type="gramEnd"/>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предоставляется возможность для приобретения опыта достижения цели;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правила аттестации отличаются чёткостью и понятны всем участникам учебного процесса;</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используются продуктивные формы групповой работы;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обеспечить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Для этого необходимо:</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 использовать в обучении инновационные методы, современные образовательные и информационно-коммуникационные технологии, т.е. использовать технологии дистанционного обучения, применять </w:t>
      </w:r>
      <w:proofErr w:type="spellStart"/>
      <w:r w:rsidRPr="00E650D2">
        <w:rPr>
          <w:rFonts w:ascii="Times New Roman" w:eastAsia="Times New Roman" w:hAnsi="Times New Roman" w:cs="Times New Roman"/>
          <w:color w:val="000000"/>
          <w:sz w:val="24"/>
          <w:szCs w:val="24"/>
        </w:rPr>
        <w:t>on-line</w:t>
      </w:r>
      <w:proofErr w:type="spellEnd"/>
      <w:r w:rsidRPr="00E650D2">
        <w:rPr>
          <w:rFonts w:ascii="Times New Roman" w:eastAsia="Times New Roman" w:hAnsi="Times New Roman" w:cs="Times New Roman"/>
          <w:color w:val="000000"/>
          <w:sz w:val="24"/>
          <w:szCs w:val="24"/>
        </w:rPr>
        <w:t xml:space="preserve"> уроки лучших преподавателей.</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психологическое содействие в выборе наиболее продуктивных методов и средств обучения;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совместное (коллегиальное) обсуждение процесса и результатов профессиональной деятельности.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Следовательно, научиться действовать ученик может только в процессе самого действия, а каждодневная работа учителя на уроке, образовательные технологии, которые он выбирает, формируют функциональную грамотность учащихся, соответствующую их возрастной ступени. Поэтому важнейшей в профессиональном становлении современного учителя является проблема повышения его технологической компетентности, включающей в себя глубокую теоретическую подготовку и практический опыт продуктивного применения современных образовательных технологий на уроке, готовность к их адаптации и модификации с учётом индивидуальных и возрастных особенностей учащихся. </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i/>
          <w:iCs/>
          <w:color w:val="000000"/>
          <w:sz w:val="24"/>
          <w:szCs w:val="24"/>
        </w:rPr>
        <w:t>Какие задачи нужно предлагать нашим учащимся, чтобы развить их умственные способности и научить применять полученные знания в реальных условиях?</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u w:val="single"/>
        </w:rPr>
        <w:t>9. Особенности заданий для оценки функциональной  грамотности</w:t>
      </w:r>
      <w:r w:rsidRPr="00E650D2">
        <w:rPr>
          <w:rFonts w:ascii="Times New Roman" w:eastAsia="Times New Roman" w:hAnsi="Times New Roman" w:cs="Times New Roman"/>
          <w:b/>
          <w:bCs/>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-Задача, поставленная вне предметной области и решаемая с  помощью предметных </w:t>
      </w:r>
      <w:proofErr w:type="spellStart"/>
      <w:r w:rsidRPr="00E650D2">
        <w:rPr>
          <w:rFonts w:ascii="Times New Roman" w:eastAsia="Times New Roman" w:hAnsi="Times New Roman" w:cs="Times New Roman"/>
          <w:color w:val="000000"/>
          <w:sz w:val="24"/>
          <w:szCs w:val="24"/>
        </w:rPr>
        <w:t>знаний</w:t>
      </w:r>
      <w:proofErr w:type="gramStart"/>
      <w:r w:rsidRPr="00E650D2">
        <w:rPr>
          <w:rFonts w:ascii="Times New Roman" w:eastAsia="Times New Roman" w:hAnsi="Times New Roman" w:cs="Times New Roman"/>
          <w:color w:val="000000"/>
          <w:sz w:val="24"/>
          <w:szCs w:val="24"/>
        </w:rPr>
        <w:t>,н</w:t>
      </w:r>
      <w:proofErr w:type="gramEnd"/>
      <w:r w:rsidRPr="00E650D2">
        <w:rPr>
          <w:rFonts w:ascii="Times New Roman" w:eastAsia="Times New Roman" w:hAnsi="Times New Roman" w:cs="Times New Roman"/>
          <w:color w:val="000000"/>
          <w:sz w:val="24"/>
          <w:szCs w:val="24"/>
        </w:rPr>
        <w:t>апример</w:t>
      </w:r>
      <w:proofErr w:type="spellEnd"/>
      <w:r w:rsidRPr="00E650D2">
        <w:rPr>
          <w:rFonts w:ascii="Times New Roman" w:eastAsia="Times New Roman" w:hAnsi="Times New Roman" w:cs="Times New Roman"/>
          <w:color w:val="000000"/>
          <w:sz w:val="24"/>
          <w:szCs w:val="24"/>
        </w:rPr>
        <w:t>, по математике.</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xml:space="preserve">-В каждом из заданий описываются жизненная ситуация, как  правило, близкая      понятная </w:t>
      </w:r>
      <w:proofErr w:type="gramStart"/>
      <w:r w:rsidRPr="00E650D2">
        <w:rPr>
          <w:rFonts w:ascii="Times New Roman" w:eastAsia="Times New Roman" w:hAnsi="Times New Roman" w:cs="Times New Roman"/>
          <w:color w:val="000000"/>
          <w:sz w:val="24"/>
          <w:szCs w:val="24"/>
        </w:rPr>
        <w:t>обучающемуся</w:t>
      </w:r>
      <w:proofErr w:type="gramEnd"/>
      <w:r w:rsidRPr="00E650D2">
        <w:rPr>
          <w:rFonts w:ascii="Times New Roman" w:eastAsia="Times New Roman" w:hAnsi="Times New Roman" w:cs="Times New Roman"/>
          <w:color w:val="000000"/>
          <w:sz w:val="24"/>
          <w:szCs w:val="24"/>
        </w:rPr>
        <w:t>.</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-Контекст заданий близок к проблемным ситуациям,  возникающим в повседневной жизни.</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-Ситуация требует осознанного выбора модели поведения.</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-Вопросы изложены простым, ясным языком и, как правило,  немногословны.</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Требуют перевода с обыденного языка на язык предметной  области (математики, физики и др.)</w:t>
      </w:r>
    </w:p>
    <w:p w:rsidR="00967200" w:rsidRPr="00E650D2" w:rsidRDefault="00967200" w:rsidP="00967200">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-Используются иллюстрации: рисунки, таблицы.</w:t>
      </w:r>
    </w:p>
    <w:p w:rsidR="00967200" w:rsidRPr="00E650D2" w:rsidRDefault="00967200" w:rsidP="00967200">
      <w:pPr>
        <w:pStyle w:val="a3"/>
        <w:shd w:val="clear" w:color="auto" w:fill="FFFFFF"/>
        <w:spacing w:before="240" w:beforeAutospacing="0" w:after="0" w:afterAutospacing="0"/>
        <w:contextualSpacing/>
        <w:jc w:val="both"/>
        <w:rPr>
          <w:b/>
          <w:color w:val="000000"/>
        </w:rPr>
      </w:pPr>
      <w:r w:rsidRPr="00E650D2">
        <w:rPr>
          <w:b/>
          <w:color w:val="000000"/>
        </w:rPr>
        <w:t>Основные шаги по формированию функциональной грамотности</w:t>
      </w:r>
    </w:p>
    <w:p w:rsidR="00967200" w:rsidRPr="00E650D2" w:rsidRDefault="00967200" w:rsidP="00967200">
      <w:pPr>
        <w:pStyle w:val="a3"/>
        <w:shd w:val="clear" w:color="auto" w:fill="FFFFFF"/>
        <w:spacing w:before="240" w:beforeAutospacing="0" w:after="0" w:afterAutospacing="0" w:line="276" w:lineRule="auto"/>
        <w:ind w:firstLine="567"/>
        <w:contextualSpacing/>
        <w:jc w:val="both"/>
        <w:rPr>
          <w:color w:val="000000"/>
        </w:rPr>
      </w:pPr>
      <w:r w:rsidRPr="00E650D2">
        <w:rPr>
          <w:color w:val="000000"/>
        </w:rPr>
        <w:t xml:space="preserve">В рамках реализации указа Президента РФ от 7 мая 2018 года «О национальных целях и стратегических задачах развития Российской Федерации на период до 2024 года»,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 была разработана методология и критерии оценки качества общего образования на основе практики международных исследований. Методология предусматривает целый комплекс мероприятий, в том числе проведение ежегодной региональной оценки по модели PISA в 15 субъектах РФ. </w:t>
      </w:r>
    </w:p>
    <w:p w:rsidR="00967200" w:rsidRPr="00E650D2" w:rsidRDefault="00967200" w:rsidP="00967200">
      <w:pPr>
        <w:pStyle w:val="a3"/>
        <w:shd w:val="clear" w:color="auto" w:fill="FFFFFF"/>
        <w:spacing w:before="0" w:beforeAutospacing="0" w:after="0" w:afterAutospacing="0" w:line="276" w:lineRule="auto"/>
        <w:contextualSpacing/>
        <w:jc w:val="both"/>
      </w:pPr>
      <w:r w:rsidRPr="00E650D2">
        <w:t xml:space="preserve">Итак, перед нами стоит четкая задача. МОНСО разработало алгоритм действий по достижению данной цели. </w:t>
      </w:r>
    </w:p>
    <w:p w:rsidR="009F2A7B" w:rsidRPr="000666F5" w:rsidRDefault="00967200" w:rsidP="000666F5">
      <w:pPr>
        <w:pStyle w:val="a3"/>
        <w:shd w:val="clear" w:color="auto" w:fill="FFFFFF"/>
        <w:spacing w:before="0" w:beforeAutospacing="0" w:after="0" w:afterAutospacing="0" w:line="276" w:lineRule="auto"/>
        <w:ind w:firstLine="450"/>
        <w:contextualSpacing/>
        <w:jc w:val="both"/>
        <w:rPr>
          <w:b/>
        </w:rPr>
      </w:pPr>
      <w:r w:rsidRPr="00E650D2">
        <w:rPr>
          <w:color w:val="000000"/>
        </w:rPr>
        <w:t> </w:t>
      </w:r>
      <w:r w:rsidRPr="002E3AE5">
        <w:t xml:space="preserve">Очень важно понять каждому педагогу, что данное направление работы касается каждого из нас. Мы все вместе работаем на результат, который покажут наши дети. Именно нам решать </w:t>
      </w:r>
      <w:r w:rsidRPr="002E3AE5">
        <w:rPr>
          <w:b/>
        </w:rPr>
        <w:t xml:space="preserve">чему учить? зачем учить? как учить? </w:t>
      </w:r>
      <w:r w:rsidRPr="002E3AE5">
        <w:t>А главное</w:t>
      </w:r>
      <w:r w:rsidRPr="002E3AE5">
        <w:rPr>
          <w:b/>
        </w:rPr>
        <w:t xml:space="preserve"> - как учить результативно?</w:t>
      </w:r>
    </w:p>
    <w:p w:rsidR="00830FB9" w:rsidRPr="0054588E" w:rsidRDefault="00830FB9" w:rsidP="0054588E">
      <w:pPr>
        <w:jc w:val="both"/>
        <w:rPr>
          <w:rFonts w:ascii="Times New Roman" w:eastAsia="Times New Roman" w:hAnsi="Times New Roman" w:cs="Times New Roman"/>
          <w:sz w:val="24"/>
          <w:szCs w:val="24"/>
          <w:lang w:eastAsia="ru-RU"/>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второму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«Формирование читательской грамотности» выступила учитель русского </w:t>
      </w:r>
      <w:proofErr w:type="gramStart"/>
      <w:r w:rsidR="0054588E">
        <w:rPr>
          <w:rFonts w:ascii="Times New Roman" w:hAnsi="Times New Roman" w:cs="Times New Roman"/>
          <w:sz w:val="24"/>
          <w:szCs w:val="24"/>
          <w:shd w:val="clear" w:color="auto" w:fill="FFFFFF"/>
        </w:rPr>
        <w:t>языка</w:t>
      </w:r>
      <w:proofErr w:type="gramEnd"/>
      <w:r w:rsidR="0054588E">
        <w:rPr>
          <w:rFonts w:ascii="Times New Roman" w:hAnsi="Times New Roman" w:cs="Times New Roman"/>
          <w:sz w:val="24"/>
          <w:szCs w:val="24"/>
          <w:shd w:val="clear" w:color="auto" w:fill="FFFFFF"/>
        </w:rPr>
        <w:t xml:space="preserve"> и литературы </w:t>
      </w:r>
      <w:proofErr w:type="spellStart"/>
      <w:r w:rsidR="00984D7D">
        <w:rPr>
          <w:rFonts w:ascii="Times New Roman" w:hAnsi="Times New Roman" w:cs="Times New Roman"/>
          <w:sz w:val="24"/>
          <w:szCs w:val="24"/>
          <w:shd w:val="clear" w:color="auto" w:fill="FFFFFF"/>
        </w:rPr>
        <w:t>Муслимова</w:t>
      </w:r>
      <w:proofErr w:type="spellEnd"/>
      <w:r w:rsidR="00984D7D">
        <w:rPr>
          <w:rFonts w:ascii="Times New Roman" w:hAnsi="Times New Roman" w:cs="Times New Roman"/>
          <w:sz w:val="24"/>
          <w:szCs w:val="24"/>
          <w:shd w:val="clear" w:color="auto" w:fill="FFFFFF"/>
        </w:rPr>
        <w:t xml:space="preserve"> Ф.Т.</w:t>
      </w:r>
      <w:r w:rsidR="000666F5">
        <w:rPr>
          <w:rFonts w:ascii="Times New Roman" w:hAnsi="Times New Roman" w:cs="Times New Roman"/>
          <w:sz w:val="24"/>
          <w:szCs w:val="24"/>
          <w:shd w:val="clear" w:color="auto" w:fill="FFFFFF"/>
        </w:rPr>
        <w:t xml:space="preserve"> Она познакомила коллектив с понятием </w:t>
      </w:r>
      <w:r w:rsidR="000666F5" w:rsidRPr="000666F5">
        <w:rPr>
          <w:rFonts w:ascii="Times New Roman" w:eastAsia="Times New Roman" w:hAnsi="Times New Roman" w:cs="Times New Roman"/>
          <w:iCs/>
          <w:color w:val="000000"/>
          <w:sz w:val="24"/>
          <w:szCs w:val="24"/>
        </w:rPr>
        <w:t>читательская грамотность - </w:t>
      </w:r>
      <w:r w:rsidR="000666F5" w:rsidRPr="00E650D2">
        <w:rPr>
          <w:rFonts w:ascii="Times New Roman" w:eastAsia="Times New Roman" w:hAnsi="Times New Roman" w:cs="Times New Roman"/>
          <w:color w:val="000000"/>
          <w:sz w:val="24"/>
          <w:szCs w:val="24"/>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w:t>
      </w:r>
      <w:r w:rsidR="000666F5">
        <w:rPr>
          <w:rFonts w:ascii="Times New Roman" w:eastAsia="Times New Roman" w:hAnsi="Times New Roman" w:cs="Times New Roman"/>
          <w:color w:val="000000"/>
          <w:sz w:val="24"/>
          <w:szCs w:val="24"/>
        </w:rPr>
        <w:t xml:space="preserve"> социальной жизни.</w:t>
      </w:r>
    </w:p>
    <w:p w:rsidR="00830FB9" w:rsidRDefault="00830FB9"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54588E">
        <w:rPr>
          <w:rFonts w:ascii="Times New Roman" w:eastAsia="Times New Roman" w:hAnsi="Times New Roman" w:cs="Times New Roman"/>
          <w:b/>
          <w:color w:val="000000"/>
          <w:sz w:val="24"/>
          <w:szCs w:val="24"/>
          <w:u w:val="single"/>
          <w:lang w:eastAsia="ru-RU"/>
        </w:rPr>
        <w:t xml:space="preserve">По </w:t>
      </w:r>
      <w:r w:rsidR="009F2A7B" w:rsidRPr="0054588E">
        <w:rPr>
          <w:rFonts w:ascii="Times New Roman" w:eastAsia="Times New Roman" w:hAnsi="Times New Roman" w:cs="Times New Roman"/>
          <w:b/>
          <w:color w:val="000000"/>
          <w:sz w:val="24"/>
          <w:szCs w:val="24"/>
          <w:u w:val="single"/>
          <w:lang w:eastAsia="ru-RU"/>
        </w:rPr>
        <w:t>третьему</w:t>
      </w:r>
      <w:r w:rsidRPr="0054588E">
        <w:rPr>
          <w:rFonts w:ascii="Times New Roman" w:eastAsia="Times New Roman" w:hAnsi="Times New Roman" w:cs="Times New Roman"/>
          <w:b/>
          <w:color w:val="000000"/>
          <w:sz w:val="24"/>
          <w:szCs w:val="24"/>
          <w:u w:val="single"/>
          <w:lang w:eastAsia="ru-RU"/>
        </w:rPr>
        <w:t xml:space="preserve"> вопросу</w:t>
      </w:r>
      <w:r w:rsidR="0054588E">
        <w:rPr>
          <w:rFonts w:ascii="Times New Roman" w:eastAsia="Times New Roman" w:hAnsi="Times New Roman" w:cs="Times New Roman"/>
          <w:b/>
          <w:color w:val="000000"/>
          <w:sz w:val="24"/>
          <w:szCs w:val="24"/>
          <w:u w:val="single"/>
          <w:lang w:eastAsia="ru-RU"/>
        </w:rPr>
        <w:t>:</w:t>
      </w:r>
      <w:r w:rsidR="0054588E" w:rsidRPr="0054588E">
        <w:rPr>
          <w:rFonts w:ascii="Times New Roman" w:hAnsi="Times New Roman" w:cs="Times New Roman"/>
          <w:sz w:val="24"/>
          <w:szCs w:val="24"/>
          <w:shd w:val="clear" w:color="auto" w:fill="FFFFFF"/>
        </w:rPr>
        <w:t xml:space="preserve"> </w:t>
      </w:r>
      <w:r w:rsidR="0054588E">
        <w:rPr>
          <w:rFonts w:ascii="Times New Roman" w:hAnsi="Times New Roman" w:cs="Times New Roman"/>
          <w:sz w:val="24"/>
          <w:szCs w:val="24"/>
          <w:shd w:val="clear" w:color="auto" w:fill="FFFFFF"/>
        </w:rPr>
        <w:t xml:space="preserve">«Формирование естественно-научной грамотности» </w:t>
      </w:r>
      <w:proofErr w:type="gramStart"/>
      <w:r w:rsidR="0054588E">
        <w:rPr>
          <w:rFonts w:ascii="Times New Roman" w:hAnsi="Times New Roman" w:cs="Times New Roman"/>
          <w:sz w:val="24"/>
          <w:szCs w:val="24"/>
          <w:shd w:val="clear" w:color="auto" w:fill="FFFFFF"/>
        </w:rPr>
        <w:t>выс</w:t>
      </w:r>
      <w:r w:rsidR="00984D7D">
        <w:rPr>
          <w:rFonts w:ascii="Times New Roman" w:hAnsi="Times New Roman" w:cs="Times New Roman"/>
          <w:sz w:val="24"/>
          <w:szCs w:val="24"/>
          <w:shd w:val="clear" w:color="auto" w:fill="FFFFFF"/>
        </w:rPr>
        <w:t>тупала</w:t>
      </w:r>
      <w:proofErr w:type="gramEnd"/>
      <w:r w:rsidR="00984D7D">
        <w:rPr>
          <w:rFonts w:ascii="Times New Roman" w:hAnsi="Times New Roman" w:cs="Times New Roman"/>
          <w:sz w:val="24"/>
          <w:szCs w:val="24"/>
          <w:shd w:val="clear" w:color="auto" w:fill="FFFFFF"/>
        </w:rPr>
        <w:t xml:space="preserve"> учитель химии и биологии, которая</w:t>
      </w:r>
      <w:r w:rsidR="000666F5">
        <w:rPr>
          <w:rFonts w:ascii="Times New Roman" w:hAnsi="Times New Roman" w:cs="Times New Roman"/>
          <w:sz w:val="24"/>
          <w:szCs w:val="24"/>
          <w:shd w:val="clear" w:color="auto" w:fill="FFFFFF"/>
        </w:rPr>
        <w:t xml:space="preserve"> </w:t>
      </w:r>
      <w:r w:rsidR="0080722B">
        <w:rPr>
          <w:rFonts w:ascii="Times New Roman" w:hAnsi="Times New Roman" w:cs="Times New Roman"/>
          <w:sz w:val="24"/>
          <w:szCs w:val="24"/>
          <w:shd w:val="clear" w:color="auto" w:fill="FFFFFF"/>
        </w:rPr>
        <w:t xml:space="preserve">рассказала, </w:t>
      </w:r>
      <w:r w:rsidR="0080722B" w:rsidRPr="0080722B">
        <w:rPr>
          <w:rFonts w:ascii="Times New Roman" w:hAnsi="Times New Roman" w:cs="Times New Roman"/>
          <w:sz w:val="24"/>
          <w:szCs w:val="24"/>
          <w:shd w:val="clear" w:color="auto" w:fill="FFFFFF"/>
        </w:rPr>
        <w:t xml:space="preserve">что </w:t>
      </w:r>
      <w:r w:rsidR="0080722B" w:rsidRPr="0080722B">
        <w:rPr>
          <w:rFonts w:ascii="Times New Roman" w:eastAsia="Times New Roman" w:hAnsi="Times New Roman" w:cs="Times New Roman"/>
          <w:iCs/>
          <w:color w:val="000000"/>
          <w:sz w:val="24"/>
          <w:szCs w:val="24"/>
        </w:rPr>
        <w:t>е</w:t>
      </w:r>
      <w:r w:rsidR="000666F5" w:rsidRPr="0080722B">
        <w:rPr>
          <w:rFonts w:ascii="Times New Roman" w:eastAsia="Times New Roman" w:hAnsi="Times New Roman" w:cs="Times New Roman"/>
          <w:iCs/>
          <w:color w:val="000000"/>
          <w:sz w:val="24"/>
          <w:szCs w:val="24"/>
        </w:rPr>
        <w:t>стественнонаучная грамотность</w:t>
      </w:r>
      <w:r w:rsidR="000666F5" w:rsidRPr="00E650D2">
        <w:rPr>
          <w:rFonts w:ascii="Times New Roman" w:eastAsia="Times New Roman" w:hAnsi="Times New Roman" w:cs="Times New Roman"/>
          <w:color w:val="000000"/>
          <w:sz w:val="24"/>
          <w:szCs w:val="24"/>
        </w:rPr>
        <w:t xml:space="preserve"> – это способность человека занимать активную гражданскую позицию по вопросам, связанным с естественными науками, и его </w:t>
      </w:r>
      <w:r w:rsidR="0080722B" w:rsidRPr="00E650D2">
        <w:rPr>
          <w:rFonts w:ascii="Times New Roman" w:eastAsia="Times New Roman" w:hAnsi="Times New Roman" w:cs="Times New Roman"/>
          <w:color w:val="000000"/>
          <w:sz w:val="24"/>
          <w:szCs w:val="24"/>
        </w:rPr>
        <w:t>готовность интересоваться</w:t>
      </w:r>
      <w:r w:rsidR="000666F5" w:rsidRPr="00E650D2">
        <w:rPr>
          <w:rFonts w:ascii="Times New Roman" w:eastAsia="Times New Roman" w:hAnsi="Times New Roman" w:cs="Times New Roman"/>
          <w:color w:val="000000"/>
          <w:sz w:val="24"/>
          <w:szCs w:val="24"/>
        </w:rPr>
        <w:t xml:space="preserve"> естественнонаучными идеями.   Естественнонаучно грамотный человек стремится участвовать </w:t>
      </w:r>
      <w:r w:rsidR="0080722B" w:rsidRPr="00E650D2">
        <w:rPr>
          <w:rFonts w:ascii="Times New Roman" w:eastAsia="Times New Roman" w:hAnsi="Times New Roman" w:cs="Times New Roman"/>
          <w:color w:val="000000"/>
          <w:sz w:val="24"/>
          <w:szCs w:val="24"/>
        </w:rPr>
        <w:t>в аргументированном</w:t>
      </w:r>
      <w:r w:rsidR="000666F5" w:rsidRPr="00E650D2">
        <w:rPr>
          <w:rFonts w:ascii="Times New Roman" w:eastAsia="Times New Roman" w:hAnsi="Times New Roman" w:cs="Times New Roman"/>
          <w:color w:val="000000"/>
          <w:sz w:val="24"/>
          <w:szCs w:val="24"/>
        </w:rPr>
        <w:t xml:space="preserve"> обсуждении проблем, относящихся </w:t>
      </w:r>
      <w:r w:rsidR="0080722B" w:rsidRPr="00E650D2">
        <w:rPr>
          <w:rFonts w:ascii="Times New Roman" w:eastAsia="Times New Roman" w:hAnsi="Times New Roman" w:cs="Times New Roman"/>
          <w:color w:val="000000"/>
          <w:sz w:val="24"/>
          <w:szCs w:val="24"/>
        </w:rPr>
        <w:t>к естественным</w:t>
      </w:r>
      <w:r w:rsidR="000666F5" w:rsidRPr="00E650D2">
        <w:rPr>
          <w:rFonts w:ascii="Times New Roman" w:eastAsia="Times New Roman" w:hAnsi="Times New Roman" w:cs="Times New Roman"/>
          <w:color w:val="000000"/>
          <w:sz w:val="24"/>
          <w:szCs w:val="24"/>
        </w:rPr>
        <w:t xml:space="preserve"> наукам и технологиям, что требует от него следующих компетентностей: научно объяснять явления; понимать основные </w:t>
      </w:r>
      <w:r w:rsidR="0080722B" w:rsidRPr="00E650D2">
        <w:rPr>
          <w:rFonts w:ascii="Times New Roman" w:eastAsia="Times New Roman" w:hAnsi="Times New Roman" w:cs="Times New Roman"/>
          <w:color w:val="000000"/>
          <w:sz w:val="24"/>
          <w:szCs w:val="24"/>
        </w:rPr>
        <w:t>особенности естественнонаучного исследования</w:t>
      </w:r>
      <w:r w:rsidR="000666F5" w:rsidRPr="00E650D2">
        <w:rPr>
          <w:rFonts w:ascii="Times New Roman" w:eastAsia="Times New Roman" w:hAnsi="Times New Roman" w:cs="Times New Roman"/>
          <w:color w:val="000000"/>
          <w:sz w:val="24"/>
          <w:szCs w:val="24"/>
        </w:rPr>
        <w:t xml:space="preserve">; интерпретировать данные и использовать </w:t>
      </w:r>
      <w:r w:rsidR="0080722B" w:rsidRPr="00E650D2">
        <w:rPr>
          <w:rFonts w:ascii="Times New Roman" w:eastAsia="Times New Roman" w:hAnsi="Times New Roman" w:cs="Times New Roman"/>
          <w:color w:val="000000"/>
          <w:sz w:val="24"/>
          <w:szCs w:val="24"/>
        </w:rPr>
        <w:t>научные доказательства</w:t>
      </w:r>
      <w:r w:rsidR="000666F5" w:rsidRPr="00E650D2">
        <w:rPr>
          <w:rFonts w:ascii="Times New Roman" w:eastAsia="Times New Roman" w:hAnsi="Times New Roman" w:cs="Times New Roman"/>
          <w:color w:val="000000"/>
          <w:sz w:val="24"/>
          <w:szCs w:val="24"/>
        </w:rPr>
        <w:t xml:space="preserve"> для получения выводов</w:t>
      </w:r>
      <w:r w:rsidR="0080722B">
        <w:rPr>
          <w:rFonts w:ascii="Times New Roman" w:eastAsia="Times New Roman" w:hAnsi="Times New Roman" w:cs="Times New Roman"/>
          <w:color w:val="000000"/>
          <w:sz w:val="24"/>
          <w:szCs w:val="24"/>
        </w:rPr>
        <w:t>.</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3666D8" w:rsidRDefault="003666D8" w:rsidP="00AD583F">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 xml:space="preserve">четвёртому </w:t>
      </w:r>
      <w:r w:rsidRPr="0054588E">
        <w:rPr>
          <w:rFonts w:ascii="Times New Roman" w:hAnsi="Times New Roman" w:cs="Times New Roman"/>
          <w:b/>
          <w:sz w:val="24"/>
          <w:szCs w:val="24"/>
          <w:u w:val="single"/>
        </w:rPr>
        <w:t>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«Ситуационные задания при формировании функциональной грамотности школьников» выступила учитель математики </w:t>
      </w:r>
      <w:proofErr w:type="spellStart"/>
      <w:r w:rsidR="00984D7D">
        <w:rPr>
          <w:rFonts w:ascii="Times New Roman" w:hAnsi="Times New Roman" w:cs="Times New Roman"/>
          <w:sz w:val="24"/>
          <w:szCs w:val="24"/>
          <w:shd w:val="clear" w:color="auto" w:fill="FFFFFF"/>
        </w:rPr>
        <w:t>Завидова</w:t>
      </w:r>
      <w:proofErr w:type="spellEnd"/>
      <w:r w:rsidR="00984D7D">
        <w:rPr>
          <w:rFonts w:ascii="Times New Roman" w:hAnsi="Times New Roman" w:cs="Times New Roman"/>
          <w:sz w:val="24"/>
          <w:szCs w:val="24"/>
          <w:shd w:val="clear" w:color="auto" w:fill="FFFFFF"/>
        </w:rPr>
        <w:t xml:space="preserve"> С.В.</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80722B">
        <w:rPr>
          <w:rFonts w:ascii="Times New Roman" w:eastAsia="Times New Roman" w:hAnsi="Times New Roman" w:cs="Times New Roman"/>
          <w:iCs/>
          <w:color w:val="000000"/>
          <w:sz w:val="24"/>
          <w:szCs w:val="24"/>
        </w:rPr>
        <w:t>Математическая грамотность</w:t>
      </w:r>
      <w:r w:rsidRPr="0080722B">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 xml:space="preserve"> это способность индивидуума формулировать, применять и интерпретировать математику в разнообразных контекстах.</w:t>
      </w:r>
    </w:p>
    <w:p w:rsidR="0080722B" w:rsidRPr="00E650D2"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   </w:t>
      </w:r>
      <w:r w:rsidRPr="00E650D2">
        <w:rPr>
          <w:rFonts w:ascii="Times New Roman" w:eastAsia="Times New Roman" w:hAnsi="Times New Roman" w:cs="Times New Roman"/>
          <w:color w:val="000000"/>
          <w:sz w:val="24"/>
          <w:szCs w:val="24"/>
        </w:rPr>
        <w:t>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w:t>
      </w:r>
    </w:p>
    <w:p w:rsid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r w:rsidRPr="00E650D2">
        <w:rPr>
          <w:rFonts w:ascii="Times New Roman" w:eastAsia="Times New Roman" w:hAnsi="Times New Roman" w:cs="Times New Roman"/>
          <w:color w:val="000000"/>
          <w:sz w:val="24"/>
          <w:szCs w:val="24"/>
        </w:rPr>
        <w:t>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(Примеры из исследований PISA</w:t>
      </w:r>
      <w:proofErr w:type="gramStart"/>
      <w:r w:rsidRPr="00E650D2">
        <w:rPr>
          <w:rFonts w:ascii="Times New Roman" w:eastAsia="Times New Roman" w:hAnsi="Times New Roman" w:cs="Times New Roman"/>
          <w:color w:val="000000"/>
          <w:sz w:val="24"/>
          <w:szCs w:val="24"/>
        </w:rPr>
        <w:t> )</w:t>
      </w:r>
      <w:proofErr w:type="gramEnd"/>
      <w:r w:rsidRPr="00E650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84D7D">
        <w:rPr>
          <w:rFonts w:ascii="Times New Roman" w:eastAsia="Times New Roman" w:hAnsi="Times New Roman" w:cs="Times New Roman"/>
          <w:color w:val="000000"/>
          <w:sz w:val="24"/>
          <w:szCs w:val="24"/>
        </w:rPr>
        <w:t>Светлана Владимировна</w:t>
      </w:r>
      <w:r>
        <w:rPr>
          <w:rFonts w:ascii="Times New Roman" w:eastAsia="Times New Roman" w:hAnsi="Times New Roman" w:cs="Times New Roman"/>
          <w:color w:val="000000"/>
          <w:sz w:val="24"/>
          <w:szCs w:val="24"/>
        </w:rPr>
        <w:t xml:space="preserve"> проанализировала ситуационные задания </w:t>
      </w:r>
      <w:r>
        <w:rPr>
          <w:rFonts w:ascii="Times New Roman" w:hAnsi="Times New Roman" w:cs="Times New Roman"/>
          <w:sz w:val="24"/>
          <w:szCs w:val="24"/>
          <w:shd w:val="clear" w:color="auto" w:fill="FFFFFF"/>
        </w:rPr>
        <w:t>при формировании функциональной грамотности школьников.</w:t>
      </w:r>
    </w:p>
    <w:p w:rsidR="0080722B" w:rsidRPr="0080722B" w:rsidRDefault="0080722B" w:rsidP="0080722B">
      <w:pPr>
        <w:shd w:val="clear" w:color="auto" w:fill="FFFFFF"/>
        <w:spacing w:after="0" w:line="240" w:lineRule="auto"/>
        <w:contextualSpacing/>
        <w:jc w:val="both"/>
        <w:rPr>
          <w:rFonts w:ascii="Times New Roman" w:eastAsia="Times New Roman" w:hAnsi="Times New Roman" w:cs="Times New Roman"/>
          <w:color w:val="181818"/>
          <w:sz w:val="24"/>
          <w:szCs w:val="24"/>
        </w:rPr>
      </w:pPr>
    </w:p>
    <w:p w:rsidR="0054588E" w:rsidRDefault="00830FB9" w:rsidP="0054588E">
      <w:pPr>
        <w:jc w:val="both"/>
        <w:rPr>
          <w:rFonts w:ascii="Times New Roman" w:hAnsi="Times New Roman" w:cs="Times New Roman"/>
          <w:sz w:val="24"/>
          <w:szCs w:val="24"/>
          <w:shd w:val="clear" w:color="auto" w:fill="FFFFFF"/>
        </w:rPr>
      </w:pPr>
      <w:r w:rsidRPr="0054588E">
        <w:rPr>
          <w:rFonts w:ascii="Times New Roman" w:hAnsi="Times New Roman" w:cs="Times New Roman"/>
          <w:b/>
          <w:sz w:val="24"/>
          <w:szCs w:val="24"/>
          <w:u w:val="single"/>
        </w:rPr>
        <w:t xml:space="preserve">По </w:t>
      </w:r>
      <w:r w:rsidR="009F2A7B" w:rsidRPr="0054588E">
        <w:rPr>
          <w:rFonts w:ascii="Times New Roman" w:hAnsi="Times New Roman" w:cs="Times New Roman"/>
          <w:b/>
          <w:sz w:val="24"/>
          <w:szCs w:val="24"/>
          <w:u w:val="single"/>
        </w:rPr>
        <w:t>пятому</w:t>
      </w:r>
      <w:r w:rsidRPr="0054588E">
        <w:rPr>
          <w:rFonts w:ascii="Times New Roman" w:hAnsi="Times New Roman" w:cs="Times New Roman"/>
          <w:b/>
          <w:sz w:val="24"/>
          <w:szCs w:val="24"/>
          <w:u w:val="single"/>
        </w:rPr>
        <w:t xml:space="preserve"> вопросу</w:t>
      </w:r>
      <w:r w:rsidR="0054588E">
        <w:rPr>
          <w:rFonts w:ascii="Times New Roman" w:hAnsi="Times New Roman" w:cs="Times New Roman"/>
          <w:b/>
          <w:sz w:val="24"/>
          <w:szCs w:val="24"/>
          <w:u w:val="single"/>
        </w:rPr>
        <w:t>:</w:t>
      </w:r>
      <w:r w:rsidR="0054588E" w:rsidRPr="0054588E">
        <w:rPr>
          <w:rFonts w:ascii="Times New Roman" w:hAnsi="Times New Roman" w:cs="Times New Roman"/>
          <w:b/>
          <w:sz w:val="24"/>
          <w:szCs w:val="24"/>
        </w:rPr>
        <w:t xml:space="preserve"> </w:t>
      </w:r>
      <w:r w:rsidR="0054588E">
        <w:rPr>
          <w:rFonts w:ascii="Times New Roman" w:hAnsi="Times New Roman" w:cs="Times New Roman"/>
          <w:sz w:val="24"/>
          <w:szCs w:val="24"/>
          <w:shd w:val="clear" w:color="auto" w:fill="FFFFFF"/>
        </w:rPr>
        <w:t xml:space="preserve">«Методические рекомендации по формированию функциональной грамотности обучающихся» прослушали </w:t>
      </w:r>
      <w:r w:rsidR="009D226E">
        <w:rPr>
          <w:rFonts w:ascii="Times New Roman" w:hAnsi="Times New Roman" w:cs="Times New Roman"/>
          <w:sz w:val="24"/>
          <w:szCs w:val="24"/>
          <w:shd w:val="clear" w:color="auto" w:fill="FFFFFF"/>
        </w:rPr>
        <w:t xml:space="preserve">от </w:t>
      </w:r>
      <w:proofErr w:type="spellStart"/>
      <w:r w:rsidR="009D226E">
        <w:rPr>
          <w:rFonts w:ascii="Times New Roman" w:hAnsi="Times New Roman" w:cs="Times New Roman"/>
          <w:sz w:val="24"/>
          <w:szCs w:val="24"/>
          <w:shd w:val="clear" w:color="auto" w:fill="FFFFFF"/>
        </w:rPr>
        <w:t>зам</w:t>
      </w:r>
      <w:proofErr w:type="gramStart"/>
      <w:r w:rsidR="009D226E">
        <w:rPr>
          <w:rFonts w:ascii="Times New Roman" w:hAnsi="Times New Roman" w:cs="Times New Roman"/>
          <w:sz w:val="24"/>
          <w:szCs w:val="24"/>
          <w:shd w:val="clear" w:color="auto" w:fill="FFFFFF"/>
        </w:rPr>
        <w:t>.д</w:t>
      </w:r>
      <w:proofErr w:type="gramEnd"/>
      <w:r w:rsidR="009D226E">
        <w:rPr>
          <w:rFonts w:ascii="Times New Roman" w:hAnsi="Times New Roman" w:cs="Times New Roman"/>
          <w:sz w:val="24"/>
          <w:szCs w:val="24"/>
          <w:shd w:val="clear" w:color="auto" w:fill="FFFFFF"/>
        </w:rPr>
        <w:t>иректора</w:t>
      </w:r>
      <w:proofErr w:type="spellEnd"/>
      <w:r w:rsidR="0054588E">
        <w:rPr>
          <w:rFonts w:ascii="Times New Roman" w:hAnsi="Times New Roman" w:cs="Times New Roman"/>
          <w:sz w:val="24"/>
          <w:szCs w:val="24"/>
          <w:shd w:val="clear" w:color="auto" w:fill="FFFFFF"/>
        </w:rPr>
        <w:t xml:space="preserve"> </w:t>
      </w:r>
      <w:r w:rsidR="00984D7D">
        <w:rPr>
          <w:rFonts w:ascii="Times New Roman" w:hAnsi="Times New Roman" w:cs="Times New Roman"/>
          <w:sz w:val="24"/>
          <w:szCs w:val="24"/>
          <w:shd w:val="clear" w:color="auto" w:fill="FFFFFF"/>
        </w:rPr>
        <w:t xml:space="preserve">по УР </w:t>
      </w:r>
      <w:proofErr w:type="spellStart"/>
      <w:r w:rsidR="00984D7D">
        <w:rPr>
          <w:rFonts w:ascii="Times New Roman" w:hAnsi="Times New Roman" w:cs="Times New Roman"/>
          <w:sz w:val="24"/>
          <w:szCs w:val="24"/>
          <w:shd w:val="clear" w:color="auto" w:fill="FFFFFF"/>
        </w:rPr>
        <w:t>Галабурда</w:t>
      </w:r>
      <w:proofErr w:type="spellEnd"/>
      <w:r w:rsidR="00984D7D">
        <w:rPr>
          <w:rFonts w:ascii="Times New Roman" w:hAnsi="Times New Roman" w:cs="Times New Roman"/>
          <w:sz w:val="24"/>
          <w:szCs w:val="24"/>
          <w:shd w:val="clear" w:color="auto" w:fill="FFFFFF"/>
        </w:rPr>
        <w:t xml:space="preserve"> С.Н.</w:t>
      </w:r>
      <w:r w:rsidR="0080722B">
        <w:rPr>
          <w:rFonts w:ascii="Times New Roman" w:hAnsi="Times New Roman" w:cs="Times New Roman"/>
          <w:sz w:val="24"/>
          <w:szCs w:val="24"/>
          <w:shd w:val="clear" w:color="auto" w:fill="FFFFFF"/>
        </w:rPr>
        <w:t xml:space="preserve">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 Определяя необходимость формирования функциональных знаний и умений, универсальных способов деятельности и создание ситуаций развития личностного опыта учащихся, используются в процессе преподавания предметов естественно-математического цикла, усложняющиеся упражнения и задания, направленные на преодоление коммуникативных трудностей учащихся. </w:t>
      </w:r>
    </w:p>
    <w:p w:rsidR="0080722B" w:rsidRDefault="00984D7D" w:rsidP="002F2E11">
      <w:pPr>
        <w:contextualSpacing/>
        <w:jc w:val="both"/>
        <w:rPr>
          <w:rFonts w:ascii="Times New Roman" w:hAnsi="Times New Roman" w:cs="Times New Roman"/>
          <w:sz w:val="24"/>
          <w:szCs w:val="24"/>
        </w:rPr>
      </w:pPr>
      <w:r>
        <w:rPr>
          <w:rFonts w:ascii="Times New Roman" w:hAnsi="Times New Roman" w:cs="Times New Roman"/>
          <w:sz w:val="24"/>
          <w:szCs w:val="24"/>
        </w:rPr>
        <w:t>Светлана Николаевна</w:t>
      </w:r>
      <w:r w:rsidR="00AC67F4">
        <w:rPr>
          <w:rFonts w:ascii="Times New Roman" w:hAnsi="Times New Roman" w:cs="Times New Roman"/>
          <w:sz w:val="24"/>
          <w:szCs w:val="24"/>
        </w:rPr>
        <w:t xml:space="preserve"> отметила, что м</w:t>
      </w:r>
      <w:r w:rsidR="0080722B" w:rsidRPr="00767B45">
        <w:rPr>
          <w:rFonts w:ascii="Times New Roman" w:hAnsi="Times New Roman" w:cs="Times New Roman"/>
          <w:sz w:val="24"/>
          <w:szCs w:val="24"/>
        </w:rPr>
        <w:t>ожно выделить четыре уровня функциональной грамотности учащихся по предметам естественно-математического цикла: недопустимый, допустимый, достаточный и высокий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Мониторинг функциональной грамотности учащихся - это систематическое, непрерывное отслеживание качества функциональной грамотности учащихся на промежуточном этапе урока и образовательного процесса в целом.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Оценивание функциональной грамотности учащихся – это процесс определения степени соответствия достигнутого учащимися уровня (качества) функциональной грамотности по предметам естественно-математического цикла на уровне основного среднего образования. Оценка качества функциональной грамотности учащихся – это результат выражения ценностного отношения субъектов образовательного процесса к качеству знаний, умений учащихся и характеру их ценностных отношений.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Предметы естественно-математического цикла на уровне основного среднего образования способствует у учащихся формированию функциональной грамотности в сфере коммуникации следующими пунктами: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знаний о правилах и нормах общения, создания письменного или устного текста или высказывания;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развития умения решать практические и прикладные задачи;</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использования навыков понимания и преобразования текста для передачи в новых ситуациях;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развитие способов деятельности, а именно аналитических умений отличать причину и</w:t>
      </w:r>
      <w:proofErr w:type="gramStart"/>
      <w:r w:rsidRPr="00767B45">
        <w:rPr>
          <w:rFonts w:ascii="Times New Roman" w:hAnsi="Times New Roman" w:cs="Times New Roman"/>
          <w:sz w:val="24"/>
          <w:szCs w:val="24"/>
        </w:rPr>
        <w:t xml:space="preserve"> ,</w:t>
      </w:r>
      <w:proofErr w:type="gramEnd"/>
      <w:r w:rsidRPr="00767B45">
        <w:rPr>
          <w:rFonts w:ascii="Times New Roman" w:hAnsi="Times New Roman" w:cs="Times New Roman"/>
          <w:sz w:val="24"/>
          <w:szCs w:val="24"/>
        </w:rPr>
        <w:t xml:space="preserve">следствие, общее и частное; </w:t>
      </w:r>
    </w:p>
    <w:p w:rsidR="0080722B" w:rsidRPr="00767B45" w:rsidRDefault="0080722B" w:rsidP="002F2E11">
      <w:pPr>
        <w:pStyle w:val="a9"/>
        <w:numPr>
          <w:ilvl w:val="0"/>
          <w:numId w:val="11"/>
        </w:numPr>
        <w:jc w:val="both"/>
        <w:rPr>
          <w:rFonts w:ascii="Times New Roman" w:hAnsi="Times New Roman" w:cs="Times New Roman"/>
          <w:sz w:val="24"/>
          <w:szCs w:val="24"/>
        </w:rPr>
      </w:pPr>
      <w:r w:rsidRPr="00767B45">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устанавливать и сравнивать разные точки зрения, прежде чем принимать решения и делать выбор, адекватно использовать речевые средства для решения различных коммуникативных задач.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процессе изучения предметов естественно-математического цикла могут быть преодолены коммуникативные трудности, характеризующие не успешность учащихся в общении и в переработке информации: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соблюдать нормы и правила общения: слушать собеседника, высказывать и аргументировать, а также отстаивать собственное мнение;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изменять свое речевое поведение в зависимости от ситуации, корректно завершать  ситуацию общения; интерпретировать, систематизировать, критически оценивать и анализировать информацию с позиции решаемой задачи;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использовать полученную информацию при планировании и реализации своей деятельности.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Процесс формирования функциональной грамотности учащихся в сфере коммуникации непрерывен и протекает в течение всего времени обучения в школе. Является элементом целостного процесса формирования ключевых коммуникативных компетенций и предполагает целенаправленное включение учащихся в усложняющуюся деятельность путем выполнения ими упражнений и заданий, направленных на выстраивание процесса формирования функциональной грамотности с учетом возникающих у учащихся трудностей коммуникации: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на применение знаний при формулировке и доказательстве утверждений;</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формирование умений, позволяющих решать различные задачи в процессе работы </w:t>
      </w:r>
      <w:proofErr w:type="spellStart"/>
      <w:r w:rsidRPr="00767B45">
        <w:rPr>
          <w:rFonts w:ascii="Times New Roman" w:hAnsi="Times New Roman" w:cs="Times New Roman"/>
          <w:sz w:val="24"/>
          <w:szCs w:val="24"/>
        </w:rPr>
        <w:t>синформацией</w:t>
      </w:r>
      <w:proofErr w:type="spellEnd"/>
      <w:r w:rsidRPr="00767B45">
        <w:rPr>
          <w:rFonts w:ascii="Times New Roman" w:hAnsi="Times New Roman" w:cs="Times New Roman"/>
          <w:sz w:val="24"/>
          <w:szCs w:val="24"/>
        </w:rPr>
        <w:t xml:space="preserve">;  </w:t>
      </w:r>
    </w:p>
    <w:p w:rsidR="0080722B" w:rsidRPr="00767B45" w:rsidRDefault="0080722B" w:rsidP="002F2E11">
      <w:pPr>
        <w:pStyle w:val="a9"/>
        <w:numPr>
          <w:ilvl w:val="0"/>
          <w:numId w:val="12"/>
        </w:numPr>
        <w:jc w:val="both"/>
        <w:rPr>
          <w:rFonts w:ascii="Times New Roman" w:hAnsi="Times New Roman" w:cs="Times New Roman"/>
          <w:sz w:val="24"/>
          <w:szCs w:val="24"/>
        </w:rPr>
      </w:pPr>
      <w:r w:rsidRPr="00767B45">
        <w:rPr>
          <w:rFonts w:ascii="Times New Roman" w:hAnsi="Times New Roman" w:cs="Times New Roman"/>
          <w:sz w:val="24"/>
          <w:szCs w:val="24"/>
        </w:rPr>
        <w:t xml:space="preserve">на развитие рефлексии и самооценки </w:t>
      </w:r>
      <w:proofErr w:type="spellStart"/>
      <w:r w:rsidRPr="00767B45">
        <w:rPr>
          <w:rFonts w:ascii="Times New Roman" w:hAnsi="Times New Roman" w:cs="Times New Roman"/>
          <w:sz w:val="24"/>
          <w:szCs w:val="24"/>
        </w:rPr>
        <w:t>сформированности</w:t>
      </w:r>
      <w:proofErr w:type="spellEnd"/>
      <w:r w:rsidRPr="00767B45">
        <w:rPr>
          <w:rFonts w:ascii="Times New Roman" w:hAnsi="Times New Roman" w:cs="Times New Roman"/>
          <w:sz w:val="24"/>
          <w:szCs w:val="24"/>
        </w:rPr>
        <w:t xml:space="preserve"> функциональной грамотности в сфере коммуникации, позволяющих корректировать речевое поведение.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Методика формирования функциональной грамотности учащихся в сфере коммуникации при изучении предметов естественно-математического цикла с учетом возникающих коммуникативных трудностей: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нацелена на формирование функциональной грамотности учащихся в сфере коммуникации в совместной деятельности учителя и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предполагает последовательное включение учащихся в учебную деятельность на основании диагностики коммуникативных трудностей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определяет необходимость использования в процессе преподавания предметов естественно- математического цикла упражнений и заданий, направленных на формирование функциональных знаний и умений, универсальных способов деятельности и создание ситуаций развития личностного опыта учащихся;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предусматривает разработку и использование в процессе обучения индивидуальных заданий, направленных на преодоление коммуникативных трудностей учащихся;  ориентирована на использование в качестве ведущего метода оценки — самооценку учащимся успешности личностного опыта общения и работы с информацией, а также оценку учителем знаний и умений, составляющих когнитивную основу функциональной грамотности;  </w:t>
      </w:r>
    </w:p>
    <w:p w:rsidR="0080722B" w:rsidRPr="006B63C8" w:rsidRDefault="0080722B" w:rsidP="002F2E11">
      <w:pPr>
        <w:pStyle w:val="a9"/>
        <w:numPr>
          <w:ilvl w:val="0"/>
          <w:numId w:val="13"/>
        </w:numPr>
        <w:jc w:val="both"/>
        <w:rPr>
          <w:rFonts w:ascii="Times New Roman" w:hAnsi="Times New Roman" w:cs="Times New Roman"/>
          <w:sz w:val="24"/>
          <w:szCs w:val="24"/>
        </w:rPr>
      </w:pPr>
      <w:r w:rsidRPr="006B63C8">
        <w:rPr>
          <w:rFonts w:ascii="Times New Roman" w:hAnsi="Times New Roman" w:cs="Times New Roman"/>
          <w:sz w:val="24"/>
          <w:szCs w:val="24"/>
        </w:rPr>
        <w:t xml:space="preserve">обеспечивает целостность организации образовательного процесса, направленного на повышение уровня функциональной грамотности в коммуникативной сфере у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Оценка функциональной грамотности учащихся в сфере коммуникации построена на принципах личностно-ориентированного подхода, позволяющих учитывать личный опыт общения и коммуникации учащихся и их успеваемости в процессе формирования функциональной грамотности: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предполагает двустороннюю оценку функциональной грамотности учащихся в сфере коммуникации:</w:t>
      </w:r>
    </w:p>
    <w:p w:rsidR="0080722B" w:rsidRPr="006B63C8" w:rsidRDefault="0080722B" w:rsidP="002F2E11">
      <w:pPr>
        <w:pStyle w:val="a9"/>
        <w:numPr>
          <w:ilvl w:val="0"/>
          <w:numId w:val="14"/>
        </w:numPr>
        <w:jc w:val="both"/>
        <w:rPr>
          <w:rFonts w:ascii="Times New Roman" w:hAnsi="Times New Roman" w:cs="Times New Roman"/>
          <w:sz w:val="24"/>
          <w:szCs w:val="24"/>
        </w:rPr>
      </w:pPr>
      <w:proofErr w:type="gramStart"/>
      <w:r w:rsidRPr="006B63C8">
        <w:rPr>
          <w:rFonts w:ascii="Times New Roman" w:hAnsi="Times New Roman" w:cs="Times New Roman"/>
          <w:sz w:val="24"/>
          <w:szCs w:val="24"/>
        </w:rPr>
        <w:t>во-первых</w:t>
      </w:r>
      <w:proofErr w:type="gramEnd"/>
      <w:r w:rsidRPr="006B63C8">
        <w:rPr>
          <w:rFonts w:ascii="Times New Roman" w:hAnsi="Times New Roman" w:cs="Times New Roman"/>
          <w:sz w:val="24"/>
          <w:szCs w:val="24"/>
        </w:rPr>
        <w:t xml:space="preserve"> со стороны учащихся самоанализ и самооценку опыта общения и коммуникации, а во-вторых со стороны учителя оценку знаний и умений учащихся, составляющих когнитивную и </w:t>
      </w:r>
      <w:proofErr w:type="spellStart"/>
      <w:r w:rsidRPr="006B63C8">
        <w:rPr>
          <w:rFonts w:ascii="Times New Roman" w:hAnsi="Times New Roman" w:cs="Times New Roman"/>
          <w:sz w:val="24"/>
          <w:szCs w:val="24"/>
        </w:rPr>
        <w:t>деятельностную</w:t>
      </w:r>
      <w:proofErr w:type="spellEnd"/>
      <w:r w:rsidRPr="006B63C8">
        <w:rPr>
          <w:rFonts w:ascii="Times New Roman" w:hAnsi="Times New Roman" w:cs="Times New Roman"/>
          <w:sz w:val="24"/>
          <w:szCs w:val="24"/>
        </w:rPr>
        <w:t xml:space="preserve"> основу функциональной грамотности, методами тестирования, решения стандартных и нестандартных задач работы с текстами, формирования речевого поведения на уроках в групповой и индивидуальной работе; </w:t>
      </w:r>
    </w:p>
    <w:p w:rsidR="0080722B" w:rsidRPr="006B63C8" w:rsidRDefault="0080722B" w:rsidP="002F2E11">
      <w:pPr>
        <w:pStyle w:val="a9"/>
        <w:numPr>
          <w:ilvl w:val="0"/>
          <w:numId w:val="14"/>
        </w:numPr>
        <w:jc w:val="both"/>
        <w:rPr>
          <w:rFonts w:ascii="Times New Roman" w:hAnsi="Times New Roman" w:cs="Times New Roman"/>
          <w:sz w:val="24"/>
          <w:szCs w:val="24"/>
        </w:rPr>
      </w:pPr>
      <w:r w:rsidRPr="006B63C8">
        <w:rPr>
          <w:rFonts w:ascii="Times New Roman" w:hAnsi="Times New Roman" w:cs="Times New Roman"/>
          <w:sz w:val="24"/>
          <w:szCs w:val="24"/>
        </w:rPr>
        <w:t>определяет постоянное использование рефлексивных методов для выявления и оценки успешности преодоления коммуникативных трудностей учащимися.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качестве ведущего метода оценки коммуникативной сферы функциональной грамотности предложена самооценка учащимися успешности личностного опыта общения и работы с информацией, а также оценка учителем знаний и умений, составляющих когнитивную основу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При </w:t>
      </w:r>
      <w:proofErr w:type="spellStart"/>
      <w:r w:rsidRPr="00767B45">
        <w:rPr>
          <w:rFonts w:ascii="Times New Roman" w:hAnsi="Times New Roman" w:cs="Times New Roman"/>
          <w:sz w:val="24"/>
          <w:szCs w:val="24"/>
        </w:rPr>
        <w:t>компетентностном</w:t>
      </w:r>
      <w:proofErr w:type="spellEnd"/>
      <w:r w:rsidRPr="00767B45">
        <w:rPr>
          <w:rFonts w:ascii="Times New Roman" w:hAnsi="Times New Roman" w:cs="Times New Roman"/>
          <w:sz w:val="24"/>
          <w:szCs w:val="24"/>
        </w:rPr>
        <w:t xml:space="preserve"> подходе к оценке результатов обучения в понятие «функциональная грамотность» вкладывается следующий смысл: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читательская грамотность — способность к пониманию и осмыслению письменных текстов, к использованию их содержания для достижения собственных целей, развития знаний и возможностей, для активного участия в жизни общества;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80722B" w:rsidRPr="006B63C8" w:rsidRDefault="0080722B" w:rsidP="002F2E11">
      <w:pPr>
        <w:pStyle w:val="a9"/>
        <w:numPr>
          <w:ilvl w:val="0"/>
          <w:numId w:val="15"/>
        </w:numPr>
        <w:jc w:val="both"/>
        <w:rPr>
          <w:rFonts w:ascii="Times New Roman" w:hAnsi="Times New Roman" w:cs="Times New Roman"/>
          <w:sz w:val="24"/>
          <w:szCs w:val="24"/>
        </w:rPr>
      </w:pPr>
      <w:r w:rsidRPr="006B63C8">
        <w:rPr>
          <w:rFonts w:ascii="Times New Roman" w:hAnsi="Times New Roman" w:cs="Times New Roman"/>
          <w:sz w:val="24"/>
          <w:szCs w:val="24"/>
        </w:rPr>
        <w:t xml:space="preserve">естественнонаучная грамотность — способность использовать естественнонаучные знания для отбора в реальных жизненных ситуациях тех проблем, которые могут быть исследованы </w:t>
      </w:r>
      <w:proofErr w:type="spellStart"/>
      <w:r w:rsidRPr="006B63C8">
        <w:rPr>
          <w:rFonts w:ascii="Times New Roman" w:hAnsi="Times New Roman" w:cs="Times New Roman"/>
          <w:sz w:val="24"/>
          <w:szCs w:val="24"/>
        </w:rPr>
        <w:t>ирешены</w:t>
      </w:r>
      <w:proofErr w:type="spellEnd"/>
      <w:r w:rsidRPr="006B63C8">
        <w:rPr>
          <w:rFonts w:ascii="Times New Roman" w:hAnsi="Times New Roman" w:cs="Times New Roman"/>
          <w:sz w:val="24"/>
          <w:szCs w:val="24"/>
        </w:rPr>
        <w:t xml:space="preserve"> с помощью научных методов, для получения выводов, основанных на наблюдениях и экспериментах, необходимых для понимания окружающего мира и тех изменений, которые вносит в него деятельность человека, а также для принятия соответствующих решений. </w:t>
      </w:r>
    </w:p>
    <w:p w:rsidR="0080722B" w:rsidRPr="00AC67F4" w:rsidRDefault="00AC67F4" w:rsidP="002F2E11">
      <w:pPr>
        <w:contextualSpacing/>
        <w:jc w:val="both"/>
        <w:rPr>
          <w:rFonts w:ascii="Times New Roman" w:hAnsi="Times New Roman" w:cs="Times New Roman"/>
          <w:sz w:val="24"/>
          <w:szCs w:val="24"/>
        </w:rPr>
      </w:pPr>
      <w:r w:rsidRPr="00AC67F4">
        <w:rPr>
          <w:rFonts w:ascii="Times New Roman" w:hAnsi="Times New Roman" w:cs="Times New Roman"/>
          <w:sz w:val="24"/>
          <w:szCs w:val="24"/>
        </w:rPr>
        <w:t>Далее зам. директора выступила о т</w:t>
      </w:r>
      <w:r w:rsidR="0080722B" w:rsidRPr="00AC67F4">
        <w:rPr>
          <w:rFonts w:ascii="Times New Roman" w:hAnsi="Times New Roman" w:cs="Times New Roman"/>
          <w:sz w:val="24"/>
          <w:szCs w:val="24"/>
        </w:rPr>
        <w:t>ехнологи</w:t>
      </w:r>
      <w:r w:rsidRPr="00AC67F4">
        <w:rPr>
          <w:rFonts w:ascii="Times New Roman" w:hAnsi="Times New Roman" w:cs="Times New Roman"/>
          <w:sz w:val="24"/>
          <w:szCs w:val="24"/>
        </w:rPr>
        <w:t>и</w:t>
      </w:r>
      <w:r w:rsidR="0080722B" w:rsidRPr="00AC67F4">
        <w:rPr>
          <w:rFonts w:ascii="Times New Roman" w:hAnsi="Times New Roman" w:cs="Times New Roman"/>
          <w:sz w:val="24"/>
          <w:szCs w:val="24"/>
        </w:rPr>
        <w:t xml:space="preserve"> проектирования содержания предметов естественнонаучного цикла в вопросе развития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среде. Функциональная грамотность обнаруживает себя в конкретной статичной ситуации, так же, как и функциональная безграмотность обнаруживает себя при изменении ситуации, образа жизни или профессиональной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есть характеристика, которая дается человеку, прошедшему определенный этап образования. Образование при этом рассматривается как сфера деятельности и средство, обеспечивающее определенный уровень грамотности. На формирование функциональной грамотности влияет множество социальных факторов и современных общественных тенденций: </w:t>
      </w:r>
      <w:proofErr w:type="spellStart"/>
      <w:r w:rsidRPr="00767B45">
        <w:rPr>
          <w:rFonts w:ascii="Times New Roman" w:hAnsi="Times New Roman" w:cs="Times New Roman"/>
          <w:sz w:val="24"/>
          <w:szCs w:val="24"/>
        </w:rPr>
        <w:t>супертехнологизация</w:t>
      </w:r>
      <w:proofErr w:type="spellEnd"/>
      <w:r w:rsidRPr="00767B45">
        <w:rPr>
          <w:rFonts w:ascii="Times New Roman" w:hAnsi="Times New Roman" w:cs="Times New Roman"/>
          <w:sz w:val="24"/>
          <w:szCs w:val="24"/>
        </w:rPr>
        <w:t xml:space="preserve"> производственных и гуманитарных процессов, глобализация процессов развития, профессионализация и систематизация деятельности, формирование рыночных социальных отношений и т.д. Применительно к современному этапу развития образования наиболее актуальным является следующие виды функциональной грамотности: языковая грамотность; компьютерная и информационная грамотность, правовая грамотность, гражданская грамотность, финансовая грамотность, экологическая грамотность, профессиональные и специальные аспекты функциональной грамотности (менеджмент, связи с общественностью, планирование, новые технологии и т.д.). Особое место в представлении о функциональной грамотности занимает </w:t>
      </w:r>
      <w:proofErr w:type="spellStart"/>
      <w:r w:rsidRPr="00767B45">
        <w:rPr>
          <w:rFonts w:ascii="Times New Roman" w:hAnsi="Times New Roman" w:cs="Times New Roman"/>
          <w:sz w:val="24"/>
          <w:szCs w:val="24"/>
        </w:rPr>
        <w:t>деятельностная</w:t>
      </w:r>
      <w:proofErr w:type="spellEnd"/>
      <w:r w:rsidRPr="00767B45">
        <w:rPr>
          <w:rFonts w:ascii="Times New Roman" w:hAnsi="Times New Roman" w:cs="Times New Roman"/>
          <w:sz w:val="24"/>
          <w:szCs w:val="24"/>
        </w:rPr>
        <w:t xml:space="preserve"> грамотность. Иначе говоря, способность ставить и изменять цели и задачи собственной деятельности, осуществлять коммуникацию, реализовывать простейшие акты</w:t>
      </w:r>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деятельности в ситуации неопределенности.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Функциональная грамотность - явление </w:t>
      </w:r>
      <w:proofErr w:type="spellStart"/>
      <w:r w:rsidRPr="00767B45">
        <w:rPr>
          <w:rFonts w:ascii="Times New Roman" w:hAnsi="Times New Roman" w:cs="Times New Roman"/>
          <w:sz w:val="24"/>
          <w:szCs w:val="24"/>
        </w:rPr>
        <w:t>метапредметное</w:t>
      </w:r>
      <w:proofErr w:type="spellEnd"/>
      <w:r w:rsidRPr="00767B45">
        <w:rPr>
          <w:rFonts w:ascii="Times New Roman" w:hAnsi="Times New Roman" w:cs="Times New Roman"/>
          <w:sz w:val="24"/>
          <w:szCs w:val="24"/>
        </w:rPr>
        <w:t xml:space="preserve">, и поэтому она формируется при изучении всех школьных дисциплин и поэтому имеет разнообразные формы проявления.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Основное среднее образование обеспечивает освоение обучающимися базисных основ системы наук;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развитие их интеллектуального потенциала;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привитие им </w:t>
      </w:r>
      <w:proofErr w:type="spellStart"/>
      <w:r w:rsidRPr="006B63C8">
        <w:rPr>
          <w:rFonts w:ascii="Times New Roman" w:hAnsi="Times New Roman" w:cs="Times New Roman"/>
          <w:sz w:val="24"/>
          <w:szCs w:val="24"/>
        </w:rPr>
        <w:t>духовнонравственных</w:t>
      </w:r>
      <w:proofErr w:type="spellEnd"/>
      <w:r w:rsidRPr="006B63C8">
        <w:rPr>
          <w:rFonts w:ascii="Times New Roman" w:hAnsi="Times New Roman" w:cs="Times New Roman"/>
          <w:sz w:val="24"/>
          <w:szCs w:val="24"/>
        </w:rPr>
        <w:t xml:space="preserve"> качеств и гражданской ответственности, экологической культуры и этических норм межличностного и межэтнического общения; самоопределение и самореализацию личности; </w:t>
      </w:r>
    </w:p>
    <w:p w:rsidR="0080722B" w:rsidRPr="006B63C8" w:rsidRDefault="0080722B" w:rsidP="002F2E11">
      <w:pPr>
        <w:pStyle w:val="a9"/>
        <w:numPr>
          <w:ilvl w:val="0"/>
          <w:numId w:val="16"/>
        </w:numPr>
        <w:jc w:val="both"/>
        <w:rPr>
          <w:rFonts w:ascii="Times New Roman" w:hAnsi="Times New Roman" w:cs="Times New Roman"/>
          <w:sz w:val="24"/>
          <w:szCs w:val="24"/>
        </w:rPr>
      </w:pPr>
      <w:r w:rsidRPr="006B63C8">
        <w:rPr>
          <w:rFonts w:ascii="Times New Roman" w:hAnsi="Times New Roman" w:cs="Times New Roman"/>
          <w:sz w:val="24"/>
          <w:szCs w:val="24"/>
        </w:rPr>
        <w:t xml:space="preserve">формирование функциональной грамотности; реализацию </w:t>
      </w:r>
      <w:proofErr w:type="spellStart"/>
      <w:r w:rsidRPr="006B63C8">
        <w:rPr>
          <w:rFonts w:ascii="Times New Roman" w:hAnsi="Times New Roman" w:cs="Times New Roman"/>
          <w:sz w:val="24"/>
          <w:szCs w:val="24"/>
        </w:rPr>
        <w:t>предпрофильной</w:t>
      </w:r>
      <w:proofErr w:type="spellEnd"/>
      <w:r w:rsidRPr="006B63C8">
        <w:rPr>
          <w:rFonts w:ascii="Times New Roman" w:hAnsi="Times New Roman" w:cs="Times New Roman"/>
          <w:sz w:val="24"/>
          <w:szCs w:val="24"/>
        </w:rPr>
        <w:t xml:space="preserve"> подготовки с учетом возрастных особенностей развития и сохранения здоровья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создается основа </w:t>
      </w:r>
      <w:proofErr w:type="spellStart"/>
      <w:r w:rsidRPr="00767B45">
        <w:rPr>
          <w:rFonts w:ascii="Times New Roman" w:hAnsi="Times New Roman" w:cs="Times New Roman"/>
          <w:sz w:val="24"/>
          <w:szCs w:val="24"/>
        </w:rPr>
        <w:t>предпрофильной</w:t>
      </w:r>
      <w:proofErr w:type="spellEnd"/>
      <w:r w:rsidRPr="00767B45">
        <w:rPr>
          <w:rFonts w:ascii="Times New Roman" w:hAnsi="Times New Roman" w:cs="Times New Roman"/>
          <w:sz w:val="24"/>
          <w:szCs w:val="24"/>
        </w:rPr>
        <w:t xml:space="preserve"> подготовки обучающихся, формируется естественнонаучное и гуманитарное мировоззрение, личностные качества, обеспечивающие их успешную социально-психологическую адаптацию в обществе, самоопределение в выборе направления профильного обучения. Содержание образования на уровне основного образования является относительно завершенным и базовым для продолжения обучения на уровне общего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Естественнонаучная грамотность включает следующие компоненты: «</w:t>
      </w:r>
      <w:proofErr w:type="spellStart"/>
      <w:r w:rsidRPr="00767B45">
        <w:rPr>
          <w:rFonts w:ascii="Times New Roman" w:hAnsi="Times New Roman" w:cs="Times New Roman"/>
          <w:sz w:val="24"/>
          <w:szCs w:val="24"/>
        </w:rPr>
        <w:t>общепредметные</w:t>
      </w:r>
      <w:proofErr w:type="spellEnd"/>
      <w:r w:rsidRPr="00767B45">
        <w:rPr>
          <w:rFonts w:ascii="Times New Roman" w:hAnsi="Times New Roman" w:cs="Times New Roman"/>
          <w:sz w:val="24"/>
          <w:szCs w:val="24"/>
        </w:rPr>
        <w:t>» (</w:t>
      </w:r>
      <w:proofErr w:type="spellStart"/>
      <w:r w:rsidRPr="00767B45">
        <w:rPr>
          <w:rFonts w:ascii="Times New Roman" w:hAnsi="Times New Roman" w:cs="Times New Roman"/>
          <w:sz w:val="24"/>
          <w:szCs w:val="24"/>
        </w:rPr>
        <w:t>общеучебные</w:t>
      </w:r>
      <w:proofErr w:type="spellEnd"/>
      <w:r w:rsidRPr="00767B45">
        <w:rPr>
          <w:rFonts w:ascii="Times New Roman" w:hAnsi="Times New Roman" w:cs="Times New Roman"/>
          <w:sz w:val="24"/>
          <w:szCs w:val="24"/>
        </w:rPr>
        <w:t>) умения, формируемые в рамках естественнонаучных предметов, естественнонаучные понятия и ситуации, в которых используются естественнонаучные знания. Естественнонаучная грамотность — это не только образовательная, но и гражданская характеристика, которая в большой мере отражает уровень культуры общества, включая его способность к поддержке научной и инновационной деятельности. Можно утверждать, что для осуществления технологической модернизации естественнонаучная грамотность населения необходима в той же мере, в какой нужны и сами профессионалы — учёные, конструкторы, инженеры. По В.Н. Максимову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умения - это «способность ученика устанавливать и усваивать связи в процессе переноса и обобщения знаний и умений из смежных предметов». Например, рассматривая осуществление взаимосвязи физики с предметами естественнонаучного цикла как дидактического условия организации </w:t>
      </w:r>
      <w:proofErr w:type="spellStart"/>
      <w:r w:rsidRPr="00767B45">
        <w:rPr>
          <w:rFonts w:ascii="Times New Roman" w:hAnsi="Times New Roman" w:cs="Times New Roman"/>
          <w:sz w:val="24"/>
          <w:szCs w:val="24"/>
        </w:rPr>
        <w:t>практико</w:t>
      </w:r>
      <w:proofErr w:type="spellEnd"/>
      <w:r>
        <w:rPr>
          <w:rFonts w:ascii="Times New Roman" w:hAnsi="Times New Roman" w:cs="Times New Roman"/>
          <w:sz w:val="24"/>
          <w:szCs w:val="24"/>
        </w:rPr>
        <w:t xml:space="preserve"> </w:t>
      </w:r>
      <w:r w:rsidRPr="00767B45">
        <w:rPr>
          <w:rFonts w:ascii="Times New Roman" w:hAnsi="Times New Roman" w:cs="Times New Roman"/>
          <w:sz w:val="24"/>
          <w:szCs w:val="24"/>
        </w:rPr>
        <w:t xml:space="preserve">ориентированного обучения учащихся, следует отметить, что </w:t>
      </w:r>
      <w:proofErr w:type="spellStart"/>
      <w:r w:rsidRPr="00767B45">
        <w:rPr>
          <w:rFonts w:ascii="Times New Roman" w:hAnsi="Times New Roman" w:cs="Times New Roman"/>
          <w:sz w:val="24"/>
          <w:szCs w:val="24"/>
        </w:rPr>
        <w:t>межпредметные</w:t>
      </w:r>
      <w:proofErr w:type="spellEnd"/>
      <w:r w:rsidRPr="00767B45">
        <w:rPr>
          <w:rFonts w:ascii="Times New Roman" w:hAnsi="Times New Roman" w:cs="Times New Roman"/>
          <w:sz w:val="24"/>
          <w:szCs w:val="24"/>
        </w:rPr>
        <w:t xml:space="preserve"> связи объединяют теорию и практику, способствуют применению знаний в окружающей действительности.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Следовательно, под жизненно важными задачами и проблемами можно понимать задачи </w:t>
      </w:r>
      <w:proofErr w:type="spellStart"/>
      <w:r w:rsidRPr="00767B45">
        <w:rPr>
          <w:rFonts w:ascii="Times New Roman" w:hAnsi="Times New Roman" w:cs="Times New Roman"/>
          <w:sz w:val="24"/>
          <w:szCs w:val="24"/>
        </w:rPr>
        <w:t>межпредметного</w:t>
      </w:r>
      <w:proofErr w:type="spellEnd"/>
      <w:r w:rsidRPr="00767B45">
        <w:rPr>
          <w:rFonts w:ascii="Times New Roman" w:hAnsi="Times New Roman" w:cs="Times New Roman"/>
          <w:sz w:val="24"/>
          <w:szCs w:val="24"/>
        </w:rPr>
        <w:t xml:space="preserve"> содержания. Например, в теории обучения физике как такого рода задачам относятся упражнения, в которых используют знания и умения учащихся по двум или нескольким предметам. У учащегося должно быть сформировано обобщенное умение решать задачи. Формирование его начинается в процессе решения задач по конкретной теме, затем идет обобщение его и пополнение обобщенной структуры конкретным содержанием. Учащиеся, владеющие обобщенными методами решения задач, при соответствующем обучении смогут грамотно решать любые практически значимые задачи с использованием знаний предметов естественнонаучного цикла. Способом формирования естественнонаучной грамотности также является выделение общей для всех естественнонаучных предметов номенклатуры учебных заданий. Эта номенклатура не охватывает все типы учебных заданий по каждому предмету, но характеризует именно такие задания, которые непосредственно направлены на формирование компетентностей, определяющих естественнонаучную грамотность.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именно, следующих основных компетенций: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понимание основных особенностей естественнонаучного исследования (</w:t>
      </w:r>
      <w:proofErr w:type="spellStart"/>
      <w:r w:rsidRPr="00656484">
        <w:rPr>
          <w:rFonts w:ascii="Times New Roman" w:hAnsi="Times New Roman" w:cs="Times New Roman"/>
          <w:sz w:val="24"/>
          <w:szCs w:val="24"/>
        </w:rPr>
        <w:t>илиестественнонаучного</w:t>
      </w:r>
      <w:proofErr w:type="spellEnd"/>
      <w:r w:rsidRPr="00656484">
        <w:rPr>
          <w:rFonts w:ascii="Times New Roman" w:hAnsi="Times New Roman" w:cs="Times New Roman"/>
          <w:sz w:val="24"/>
          <w:szCs w:val="24"/>
        </w:rPr>
        <w:t xml:space="preserve"> метода познания);  </w:t>
      </w:r>
    </w:p>
    <w:p w:rsidR="0080722B" w:rsidRPr="00656484" w:rsidRDefault="0080722B" w:rsidP="002F2E11">
      <w:pPr>
        <w:pStyle w:val="a9"/>
        <w:numPr>
          <w:ilvl w:val="0"/>
          <w:numId w:val="17"/>
        </w:numPr>
        <w:jc w:val="both"/>
        <w:rPr>
          <w:rFonts w:ascii="Times New Roman" w:hAnsi="Times New Roman" w:cs="Times New Roman"/>
          <w:sz w:val="24"/>
          <w:szCs w:val="24"/>
        </w:rPr>
      </w:pPr>
      <w:r w:rsidRPr="00656484">
        <w:rPr>
          <w:rFonts w:ascii="Times New Roman" w:hAnsi="Times New Roman" w:cs="Times New Roman"/>
          <w:sz w:val="24"/>
          <w:szCs w:val="24"/>
        </w:rPr>
        <w:t xml:space="preserve">умение объяснять или описывать естественнонаучные явления на основе имеющихся научных знаний, а также умение прогнозировать изменения;  умение использовать научные доказательства и имеющиеся данные для получения </w:t>
      </w:r>
      <w:proofErr w:type="spellStart"/>
      <w:r w:rsidRPr="00656484">
        <w:rPr>
          <w:rFonts w:ascii="Times New Roman" w:hAnsi="Times New Roman" w:cs="Times New Roman"/>
          <w:sz w:val="24"/>
          <w:szCs w:val="24"/>
        </w:rPr>
        <w:t>выводов</w:t>
      </w:r>
      <w:proofErr w:type="gramStart"/>
      <w:r w:rsidRPr="00656484">
        <w:rPr>
          <w:rFonts w:ascii="Times New Roman" w:hAnsi="Times New Roman" w:cs="Times New Roman"/>
          <w:sz w:val="24"/>
          <w:szCs w:val="24"/>
        </w:rPr>
        <w:t>,а</w:t>
      </w:r>
      <w:proofErr w:type="gramEnd"/>
      <w:r w:rsidRPr="00656484">
        <w:rPr>
          <w:rFonts w:ascii="Times New Roman" w:hAnsi="Times New Roman" w:cs="Times New Roman"/>
          <w:sz w:val="24"/>
          <w:szCs w:val="24"/>
        </w:rPr>
        <w:t>нализа</w:t>
      </w:r>
      <w:proofErr w:type="spellEnd"/>
      <w:r w:rsidRPr="00656484">
        <w:rPr>
          <w:rFonts w:ascii="Times New Roman" w:hAnsi="Times New Roman" w:cs="Times New Roman"/>
          <w:sz w:val="24"/>
          <w:szCs w:val="24"/>
        </w:rPr>
        <w:t xml:space="preserve"> и оценки достоверности этих выводов.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В соответствии с этими тремя основными компетенциям можно выделить три группы заданий.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Эти группы можно подвести под условные рубрики, названия которых, если их формулировать на доступном школьникам языке, содержат побудительный и мотивирующий смысл для ученика. Например, </w:t>
      </w:r>
      <w:r w:rsidRPr="00656484">
        <w:rPr>
          <w:rFonts w:ascii="Times New Roman" w:hAnsi="Times New Roman" w:cs="Times New Roman"/>
          <w:sz w:val="24"/>
          <w:szCs w:val="24"/>
          <w:u w:val="single"/>
        </w:rPr>
        <w:t>первая группа</w:t>
      </w:r>
      <w:r w:rsidRPr="00767B45">
        <w:rPr>
          <w:rFonts w:ascii="Times New Roman" w:hAnsi="Times New Roman" w:cs="Times New Roman"/>
          <w:sz w:val="24"/>
          <w:szCs w:val="24"/>
        </w:rPr>
        <w:t xml:space="preserve"> заданий соответствуют первой из компетенций, относящейся к методам научного познания, то есть способам получения научных знаний. В таких заданиях ученику нужно найти способы установления каких-то фактов, измерить физическую величину, наметить план исследования предлагаемой проблемы. </w:t>
      </w:r>
      <w:r w:rsidRPr="00656484">
        <w:rPr>
          <w:rFonts w:ascii="Times New Roman" w:hAnsi="Times New Roman" w:cs="Times New Roman"/>
          <w:sz w:val="24"/>
          <w:szCs w:val="24"/>
          <w:u w:val="single"/>
        </w:rPr>
        <w:t>Вторая группа</w:t>
      </w:r>
      <w:r w:rsidRPr="00767B45">
        <w:rPr>
          <w:rFonts w:ascii="Times New Roman" w:hAnsi="Times New Roman" w:cs="Times New Roman"/>
          <w:sz w:val="24"/>
          <w:szCs w:val="24"/>
        </w:rPr>
        <w:t xml:space="preserve"> заданий соответствуют заданиям, которые формируют умения объяснять и описывать явления, прогнозировать изменения или ход процессов.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 </w:t>
      </w:r>
      <w:r w:rsidRPr="00656484">
        <w:rPr>
          <w:rFonts w:ascii="Times New Roman" w:hAnsi="Times New Roman" w:cs="Times New Roman"/>
          <w:sz w:val="24"/>
          <w:szCs w:val="24"/>
          <w:u w:val="single"/>
        </w:rPr>
        <w:t>Третья группа</w:t>
      </w:r>
      <w:r w:rsidRPr="00767B45">
        <w:rPr>
          <w:rFonts w:ascii="Times New Roman" w:hAnsi="Times New Roman" w:cs="Times New Roman"/>
          <w:sz w:val="24"/>
          <w:szCs w:val="24"/>
        </w:rPr>
        <w:t xml:space="preserve"> заданий соответствуют заданиям,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и словесного описания. Анализ этих данных, их структурирование и обобщение позволяют логическим путём прийти к выводам, состоящим в обнаружении каких-то закономерностей, тенденций, к оценкам и т.д. Эти умения не совпадают, как может показаться, с умениями объяснять явления, поскольку в большей степени опираются на формальные, логические действия.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формирования естественнонаучной грамотности и достижения образовательных результатов ФГОС предъявляет определённые требования к содержанию учебной деятельности на уроке и необходимым компетенциям учителя. Учебная деятельность по преимуществу должна иметь продуктивный (в отличие от репродуктивного) характер и включать в себя следующие виды деятельности:  </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объяснение и описание явлений;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использование и построение моделей явлений и процессов;</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прогнозирование изменений;</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выводов на основе имеющихся данных;</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анализ этих выводов и оценка их достоверности;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выдвижение гипотез и определение способов их проверки;</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формулирование цели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построение плана исследования;</w:t>
      </w:r>
    </w:p>
    <w:p w:rsidR="0080722B" w:rsidRPr="00656484" w:rsidRDefault="0080722B" w:rsidP="002F2E11">
      <w:pPr>
        <w:pStyle w:val="a9"/>
        <w:numPr>
          <w:ilvl w:val="0"/>
          <w:numId w:val="18"/>
        </w:numPr>
        <w:jc w:val="both"/>
        <w:rPr>
          <w:rFonts w:ascii="Times New Roman" w:hAnsi="Times New Roman" w:cs="Times New Roman"/>
          <w:sz w:val="24"/>
          <w:szCs w:val="24"/>
        </w:rPr>
      </w:pPr>
      <w:r w:rsidRPr="00656484">
        <w:rPr>
          <w:rFonts w:ascii="Times New Roman" w:hAnsi="Times New Roman" w:cs="Times New Roman"/>
          <w:sz w:val="24"/>
          <w:szCs w:val="24"/>
        </w:rPr>
        <w:t>дискуссия по естественнонаучным вопросам.</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Соответственно и материал урока должен быть основой для организации такой деятельности и постановки учебных заданий, формирующих компетентности естественнонаучной грамотности. Следовательно, условно содержание урока можно подвергнуть своеобразному тесту. Такой тест должен определить содержание урока, а именно выявить предлагаются ли на уроке способы (формулы, модели, алгоритмы), которые можно использовать для решения круга учебных задач, соответствующих перечисленным выше видам деятельности.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Такой тест должен содержать не один урок, а система уроков, соответствующих, например, разделу курса, но содержание почти каждого урока должно утвердительно отвечать хотя бы на один из вопросов этого условного теста.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Отсюда вытекают требования и к компетентностям учителя, если он ставит задачу формирования естественнонаучной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учитель сам должен обладать компетентностями, которые составляют естественнонаучную грамотность. Только тогда учитель сможет целенаправленно использовать задания по естественнонаучной грамотности в учебном процессе и тем более самостоятельно разрабатывать такие задания;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2. учитель должен выступать в качестве организатора (или координатора) продуктивной деятельности учащихся.</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А это требует педагогической компетентностей. Эти же требования определяют и содержание подготовки учителя, в том числе повышение квалификации учителей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Так, первый вид требований (обладание компетентностями естественнонаучной грамотности) фактически означает, что на определённом уровне учитель должен обладать квалификацией учёного-исследователя, т.е. в ходе своей профессиональной подготовки (включая повышение квалификации) получить и далее пополнять опыт исследовательской деятельности в области естественных наук. Формированию такого опыта может быть посвящён один из модулей программы повышения квалификации.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Другой предполагаемый модуль может быть посвящён технологии разработки заданий, направленных на формирование естественнонаучной и читательской грамотности учащихся, так называемых </w:t>
      </w:r>
      <w:proofErr w:type="spellStart"/>
      <w:r w:rsidRPr="00767B45">
        <w:rPr>
          <w:rFonts w:ascii="Times New Roman" w:hAnsi="Times New Roman" w:cs="Times New Roman"/>
          <w:sz w:val="24"/>
          <w:szCs w:val="24"/>
        </w:rPr>
        <w:t>компетентностно</w:t>
      </w:r>
      <w:proofErr w:type="spellEnd"/>
      <w:r w:rsidRPr="00767B45">
        <w:rPr>
          <w:rFonts w:ascii="Times New Roman" w:hAnsi="Times New Roman" w:cs="Times New Roman"/>
          <w:sz w:val="24"/>
          <w:szCs w:val="24"/>
        </w:rPr>
        <w:t>-ориентированных заданий.</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Наконец, третий модуль может быть посвящён содержанию технологии организации продуктивной деятельности: видам и элементам исследовательской деятельности, построению моделей, анализу данных, проектированию, ведению дискуссии и так далее. Таким образом, проблема развития функциональной грамотности учащихся в процессе обучения предметам естественнонаучного цикла должна быть реализована в аспекте содержания </w:t>
      </w:r>
      <w:proofErr w:type="spellStart"/>
      <w:r w:rsidRPr="00767B45">
        <w:rPr>
          <w:rFonts w:ascii="Times New Roman" w:hAnsi="Times New Roman" w:cs="Times New Roman"/>
          <w:sz w:val="24"/>
          <w:szCs w:val="24"/>
        </w:rPr>
        <w:t>учебнойдеятельности</w:t>
      </w:r>
      <w:proofErr w:type="spellEnd"/>
      <w:r w:rsidRPr="00767B45">
        <w:rPr>
          <w:rFonts w:ascii="Times New Roman" w:hAnsi="Times New Roman" w:cs="Times New Roman"/>
          <w:sz w:val="24"/>
          <w:szCs w:val="24"/>
        </w:rPr>
        <w:t xml:space="preserve"> и компетентности учителя.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Развитие профессиональной компетентности учителя, обеспечивающей реализацию педагогического процесса, инициирующего и формирующего функциональную грамотность учащегося, является на современном этапе развития образования одной из главных задач.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Трудности, связанные с организацией и содержанием процесса формирования функциональной грамотности учащихся, связаны с тем, что: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недостаточно полно определено само понятие функциональной грамотности, не учитываются изменения в понимании и содержании понятия на современном этапе развития образования;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вследствие этого функциональная грамотность не формируется в школьной практике как целостная система, как правило, общеобразовательные учреждения работают над формированием </w:t>
      </w:r>
      <w:proofErr w:type="spellStart"/>
      <w:r w:rsidRPr="00656484">
        <w:rPr>
          <w:rFonts w:ascii="Times New Roman" w:hAnsi="Times New Roman" w:cs="Times New Roman"/>
          <w:sz w:val="24"/>
          <w:szCs w:val="24"/>
        </w:rPr>
        <w:t>общеучебных</w:t>
      </w:r>
      <w:proofErr w:type="spellEnd"/>
      <w:r w:rsidRPr="00656484">
        <w:rPr>
          <w:rFonts w:ascii="Times New Roman" w:hAnsi="Times New Roman" w:cs="Times New Roman"/>
          <w:sz w:val="24"/>
          <w:szCs w:val="24"/>
        </w:rPr>
        <w:t xml:space="preserve"> умений и навыков (технологический компонент), но без опоры на субъектный опыт учащихся, что не способствует развитию качеств личности, необходимых современному школьнику для успешного функционирования и адаптации в обществе (личностный компонент);  </w:t>
      </w:r>
    </w:p>
    <w:p w:rsidR="0080722B" w:rsidRPr="00656484" w:rsidRDefault="0080722B" w:rsidP="002F2E11">
      <w:pPr>
        <w:pStyle w:val="a9"/>
        <w:numPr>
          <w:ilvl w:val="0"/>
          <w:numId w:val="19"/>
        </w:numPr>
        <w:jc w:val="both"/>
        <w:rPr>
          <w:rFonts w:ascii="Times New Roman" w:hAnsi="Times New Roman" w:cs="Times New Roman"/>
          <w:sz w:val="24"/>
          <w:szCs w:val="24"/>
        </w:rPr>
      </w:pPr>
      <w:r w:rsidRPr="00656484">
        <w:rPr>
          <w:rFonts w:ascii="Times New Roman" w:hAnsi="Times New Roman" w:cs="Times New Roman"/>
          <w:sz w:val="24"/>
          <w:szCs w:val="24"/>
        </w:rPr>
        <w:t xml:space="preserve">не уделяется должного внимания формированию новых составляющих функциональной грамотности учащихся: коммуникативной, компьютерной, экологической, экономической, правовой и др.;  </w:t>
      </w:r>
    </w:p>
    <w:p w:rsidR="0080722B" w:rsidRPr="00656484" w:rsidRDefault="0080722B" w:rsidP="002F2E11">
      <w:pPr>
        <w:pStyle w:val="a9"/>
        <w:numPr>
          <w:ilvl w:val="0"/>
          <w:numId w:val="19"/>
        </w:numPr>
        <w:jc w:val="both"/>
        <w:rPr>
          <w:rFonts w:ascii="Times New Roman" w:hAnsi="Times New Roman" w:cs="Times New Roman"/>
          <w:sz w:val="24"/>
          <w:szCs w:val="24"/>
        </w:rPr>
      </w:pPr>
      <w:r>
        <w:rPr>
          <w:rFonts w:ascii="Times New Roman" w:hAnsi="Times New Roman" w:cs="Times New Roman"/>
          <w:sz w:val="24"/>
          <w:szCs w:val="24"/>
        </w:rPr>
        <w:t>в</w:t>
      </w:r>
      <w:r w:rsidRPr="00656484">
        <w:rPr>
          <w:rFonts w:ascii="Times New Roman" w:hAnsi="Times New Roman" w:cs="Times New Roman"/>
          <w:sz w:val="24"/>
          <w:szCs w:val="24"/>
        </w:rPr>
        <w:t>ыявляется недостаточный уровень профессиональной компетентности многих учителей, которые остаются приверженцами традиционного подхода к обучению и, в силу этого, не могут эффективно решать проблему формирования функциональной грамотности на современном этапе</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Настоящее исследование обусловлено необходимостью разрешения следующих противоречий: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потребностью развития функциональной грамотности учащихся как условия их успешной социализации и адаптации в обществе и отсутствием у учителей готовности для решения этой проблемы;  </w:t>
      </w:r>
    </w:p>
    <w:p w:rsidR="0080722B" w:rsidRPr="00656484" w:rsidRDefault="0080722B" w:rsidP="002F2E11">
      <w:pPr>
        <w:pStyle w:val="a9"/>
        <w:numPr>
          <w:ilvl w:val="0"/>
          <w:numId w:val="20"/>
        </w:numPr>
        <w:jc w:val="both"/>
        <w:rPr>
          <w:rFonts w:ascii="Times New Roman" w:hAnsi="Times New Roman" w:cs="Times New Roman"/>
          <w:sz w:val="24"/>
          <w:szCs w:val="24"/>
        </w:rPr>
      </w:pPr>
      <w:r w:rsidRPr="00656484">
        <w:rPr>
          <w:rFonts w:ascii="Times New Roman" w:hAnsi="Times New Roman" w:cs="Times New Roman"/>
          <w:sz w:val="24"/>
          <w:szCs w:val="24"/>
        </w:rPr>
        <w:t xml:space="preserve">между назревшей необходимостью повышения профессиональной компетентности учителя в развитии функциональной грамотности учащихся и недостаточной разработанностью этой проблемы в педагогической теории и практике.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учащихся основной школы обеспечивается и достигается, если: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рассматривать функциональную грамотность учащихся как базовый уровень образованности учащихся, характеризующий степень овладения способами работы с информацией и позволяющий решать реальные жизненные проблемы, адаптироваться к внешнему миру;</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включить в состав профессиональной компетентности учителя по формированию функциональной грамотности учащихся три составляющих: когнитивный, </w:t>
      </w:r>
      <w:proofErr w:type="spellStart"/>
      <w:r w:rsidRPr="00767B45">
        <w:rPr>
          <w:rFonts w:ascii="Times New Roman" w:hAnsi="Times New Roman" w:cs="Times New Roman"/>
          <w:sz w:val="24"/>
          <w:szCs w:val="24"/>
        </w:rPr>
        <w:t>операциональнотехнологический</w:t>
      </w:r>
      <w:proofErr w:type="spellEnd"/>
      <w:r w:rsidRPr="00767B45">
        <w:rPr>
          <w:rFonts w:ascii="Times New Roman" w:hAnsi="Times New Roman" w:cs="Times New Roman"/>
          <w:sz w:val="24"/>
          <w:szCs w:val="24"/>
        </w:rPr>
        <w:t xml:space="preserve"> и личностный компоненты, опирающиеся на функциональную грамотность ученика;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реализовать содержание профессиональной компетентности учителя по формированию функциональной грамотности учащихся в процессе повышения квалификации в условиях </w:t>
      </w:r>
      <w:proofErr w:type="spellStart"/>
      <w:r w:rsidRPr="00767B45">
        <w:rPr>
          <w:rFonts w:ascii="Times New Roman" w:hAnsi="Times New Roman" w:cs="Times New Roman"/>
          <w:sz w:val="24"/>
          <w:szCs w:val="24"/>
        </w:rPr>
        <w:t>внутришкольной</w:t>
      </w:r>
      <w:proofErr w:type="spellEnd"/>
      <w:r w:rsidRPr="00767B45">
        <w:rPr>
          <w:rFonts w:ascii="Times New Roman" w:hAnsi="Times New Roman" w:cs="Times New Roman"/>
          <w:sz w:val="24"/>
          <w:szCs w:val="24"/>
        </w:rPr>
        <w:t xml:space="preserve"> методической работы;</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 разработать, обосновать и апробировать интерактивную технологию развития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выявить совокупность организационно-педагогических условий, обеспечивающих развитие профессиональной компетентности учителя по формированию функциональной грамотности учащихся. </w:t>
      </w:r>
    </w:p>
    <w:p w:rsidR="0080722B" w:rsidRDefault="0080722B" w:rsidP="002F2E11">
      <w:pPr>
        <w:contextualSpacing/>
        <w:jc w:val="both"/>
        <w:rPr>
          <w:rFonts w:ascii="Times New Roman" w:hAnsi="Times New Roman" w:cs="Times New Roman"/>
          <w:b/>
          <w:sz w:val="24"/>
          <w:szCs w:val="24"/>
        </w:rPr>
      </w:pPr>
      <w:r w:rsidRPr="005B5ACC">
        <w:rPr>
          <w:rFonts w:ascii="Times New Roman" w:hAnsi="Times New Roman" w:cs="Times New Roman"/>
          <w:b/>
          <w:sz w:val="24"/>
          <w:szCs w:val="24"/>
        </w:rPr>
        <w:t>Методические рекомендации по формированию функциональной грамотности школьников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Реализация основ формирования функциональной грамотности учащихся на уровне основного среднего образования по предметам естественнонаучного цикла сводится решению следующих задач: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изучить состояния проблемы формирования и оценивания функциональной грамотности учащихся по предметам естественнонаучного цикла в теории и практике обучения на данном уровне;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определить </w:t>
      </w:r>
      <w:proofErr w:type="spellStart"/>
      <w:r w:rsidRPr="005B5ACC">
        <w:rPr>
          <w:rFonts w:ascii="Times New Roman" w:hAnsi="Times New Roman" w:cs="Times New Roman"/>
          <w:sz w:val="24"/>
          <w:szCs w:val="24"/>
        </w:rPr>
        <w:t>методолого</w:t>
      </w:r>
      <w:proofErr w:type="spellEnd"/>
      <w:r w:rsidRPr="005B5ACC">
        <w:rPr>
          <w:rFonts w:ascii="Times New Roman" w:hAnsi="Times New Roman" w:cs="Times New Roman"/>
          <w:sz w:val="24"/>
          <w:szCs w:val="24"/>
        </w:rPr>
        <w:t xml:space="preserve">-теоретические основы формирования и оценивания функциональной грамотности учащихся;  определить методы и принципы преемственности развития функциональной грамотности учащихся; </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проектировать содержания предметов естественнонаучного цикла;</w:t>
      </w:r>
    </w:p>
    <w:p w:rsidR="0080722B" w:rsidRPr="005B5ACC" w:rsidRDefault="0080722B" w:rsidP="002F2E11">
      <w:pPr>
        <w:pStyle w:val="a9"/>
        <w:numPr>
          <w:ilvl w:val="0"/>
          <w:numId w:val="21"/>
        </w:numPr>
        <w:jc w:val="both"/>
        <w:rPr>
          <w:rFonts w:ascii="Times New Roman" w:hAnsi="Times New Roman" w:cs="Times New Roman"/>
          <w:sz w:val="24"/>
          <w:szCs w:val="24"/>
        </w:rPr>
      </w:pPr>
      <w:r w:rsidRPr="005B5ACC">
        <w:rPr>
          <w:rFonts w:ascii="Times New Roman" w:hAnsi="Times New Roman" w:cs="Times New Roman"/>
          <w:sz w:val="24"/>
          <w:szCs w:val="24"/>
        </w:rPr>
        <w:t xml:space="preserve">разработать методические рекомендации по формированию функциональной грамотности учащихся на уровне основного среднего образования.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Формирования функциональной грамотности, в первую очередь требует формирование таких аспектов, как естественнонаучная грамотность и грамотность чтения. Необходимо обеспечить целенаправленного формирования этих аспектов в условиях преподавания предметов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На уровне основного среднего образования закладываются основы для последующего изучения предметов естественнонаучного цикла на уровне общего среднего образования, формируется эмпирический базис для знакомства теориями и закономерностями предметов </w:t>
      </w:r>
      <w:proofErr w:type="spellStart"/>
      <w:r w:rsidRPr="00767B45">
        <w:rPr>
          <w:rFonts w:ascii="Times New Roman" w:hAnsi="Times New Roman" w:cs="Times New Roman"/>
          <w:sz w:val="24"/>
          <w:szCs w:val="24"/>
        </w:rPr>
        <w:t>предметов</w:t>
      </w:r>
      <w:proofErr w:type="spellEnd"/>
      <w:r w:rsidRPr="00767B45">
        <w:rPr>
          <w:rFonts w:ascii="Times New Roman" w:hAnsi="Times New Roman" w:cs="Times New Roman"/>
          <w:sz w:val="24"/>
          <w:szCs w:val="24"/>
        </w:rPr>
        <w:t xml:space="preserve"> естественно-научного цикла.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Характеристиками уровневых показателей функциональной грамотности учащихся являются: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1) </w:t>
      </w:r>
      <w:proofErr w:type="spellStart"/>
      <w:r w:rsidRPr="00767B45">
        <w:rPr>
          <w:rFonts w:ascii="Times New Roman" w:hAnsi="Times New Roman" w:cs="Times New Roman"/>
          <w:sz w:val="24"/>
          <w:szCs w:val="24"/>
        </w:rPr>
        <w:t>целепологание</w:t>
      </w:r>
      <w:proofErr w:type="spellEnd"/>
      <w:r w:rsidRPr="00767B45">
        <w:rPr>
          <w:rFonts w:ascii="Times New Roman" w:hAnsi="Times New Roman" w:cs="Times New Roman"/>
          <w:sz w:val="24"/>
          <w:szCs w:val="24"/>
        </w:rPr>
        <w:t xml:space="preserve">:  </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осознание учеником потребности и способности к самореализации;</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возникновение учебно-познавательного интереса;</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владение приемами самостоятельной работы;</w:t>
      </w:r>
    </w:p>
    <w:p w:rsidR="0080722B" w:rsidRPr="005B5ACC" w:rsidRDefault="0080722B" w:rsidP="002F2E11">
      <w:pPr>
        <w:pStyle w:val="a9"/>
        <w:numPr>
          <w:ilvl w:val="0"/>
          <w:numId w:val="22"/>
        </w:numPr>
        <w:jc w:val="both"/>
        <w:rPr>
          <w:rFonts w:ascii="Times New Roman" w:hAnsi="Times New Roman" w:cs="Times New Roman"/>
          <w:sz w:val="24"/>
          <w:szCs w:val="24"/>
        </w:rPr>
      </w:pPr>
      <w:r w:rsidRPr="005B5ACC">
        <w:rPr>
          <w:rFonts w:ascii="Times New Roman" w:hAnsi="Times New Roman" w:cs="Times New Roman"/>
          <w:sz w:val="24"/>
          <w:szCs w:val="24"/>
        </w:rPr>
        <w:t xml:space="preserve">осмысление терминов, понятий,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2) планирование:  </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способность ориентироваться в условиях задачи;</w:t>
      </w:r>
    </w:p>
    <w:p w:rsidR="0080722B" w:rsidRPr="005B5ACC" w:rsidRDefault="0080722B" w:rsidP="002F2E11">
      <w:pPr>
        <w:pStyle w:val="a9"/>
        <w:numPr>
          <w:ilvl w:val="0"/>
          <w:numId w:val="23"/>
        </w:numPr>
        <w:jc w:val="both"/>
        <w:rPr>
          <w:rFonts w:ascii="Times New Roman" w:hAnsi="Times New Roman" w:cs="Times New Roman"/>
          <w:sz w:val="24"/>
          <w:szCs w:val="24"/>
        </w:rPr>
      </w:pPr>
      <w:r w:rsidRPr="005B5ACC">
        <w:rPr>
          <w:rFonts w:ascii="Times New Roman" w:hAnsi="Times New Roman" w:cs="Times New Roman"/>
          <w:sz w:val="24"/>
          <w:szCs w:val="24"/>
        </w:rPr>
        <w:t>выделение алгоритма поиска необходимой информации;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3) принятие решения: </w:t>
      </w:r>
    </w:p>
    <w:p w:rsidR="0080722B" w:rsidRPr="005B5ACC" w:rsidRDefault="0080722B" w:rsidP="002F2E11">
      <w:pPr>
        <w:pStyle w:val="a9"/>
        <w:numPr>
          <w:ilvl w:val="0"/>
          <w:numId w:val="25"/>
        </w:numPr>
        <w:jc w:val="both"/>
        <w:rPr>
          <w:rFonts w:ascii="Times New Roman" w:hAnsi="Times New Roman" w:cs="Times New Roman"/>
          <w:sz w:val="24"/>
          <w:szCs w:val="24"/>
        </w:rPr>
      </w:pPr>
      <w:r w:rsidRPr="005B5ACC">
        <w:rPr>
          <w:rFonts w:ascii="Times New Roman" w:hAnsi="Times New Roman" w:cs="Times New Roman"/>
          <w:sz w:val="24"/>
          <w:szCs w:val="24"/>
        </w:rPr>
        <w:t>выбор оптимального варианта для решения поставленной задачи;</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анализ планов деятельности;</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4) выполнение: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умение работать с текстом, рисунком, схемой и графиком. </w:t>
      </w:r>
    </w:p>
    <w:p w:rsidR="0080722B" w:rsidRPr="005B5ACC" w:rsidRDefault="0080722B" w:rsidP="002F2E11">
      <w:pPr>
        <w:ind w:left="284"/>
        <w:contextualSpacing/>
        <w:jc w:val="both"/>
        <w:rPr>
          <w:rFonts w:ascii="Times New Roman" w:hAnsi="Times New Roman" w:cs="Times New Roman"/>
          <w:sz w:val="24"/>
          <w:szCs w:val="24"/>
        </w:rPr>
      </w:pPr>
      <w:r w:rsidRPr="005B5ACC">
        <w:rPr>
          <w:rFonts w:ascii="Times New Roman" w:hAnsi="Times New Roman" w:cs="Times New Roman"/>
          <w:sz w:val="24"/>
          <w:szCs w:val="24"/>
        </w:rPr>
        <w:t xml:space="preserve">5) оценка результатов:  самооценка достигнутых </w:t>
      </w:r>
      <w:proofErr w:type="spellStart"/>
      <w:r w:rsidRPr="005B5ACC">
        <w:rPr>
          <w:rFonts w:ascii="Times New Roman" w:hAnsi="Times New Roman" w:cs="Times New Roman"/>
          <w:sz w:val="24"/>
          <w:szCs w:val="24"/>
        </w:rPr>
        <w:t>общеучебных</w:t>
      </w:r>
      <w:proofErr w:type="spellEnd"/>
      <w:r w:rsidRPr="005B5ACC">
        <w:rPr>
          <w:rFonts w:ascii="Times New Roman" w:hAnsi="Times New Roman" w:cs="Times New Roman"/>
          <w:sz w:val="24"/>
          <w:szCs w:val="24"/>
        </w:rPr>
        <w:t xml:space="preserve"> умений и навыков;   самоанализ.</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В результате определения уровневых показателей выявляются недостаточно сформированные учебные навыки и умения учащихся на каждом этапе формирования функциональной грамотности. </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Задача школы - создать условия для успешной социализации. На эффективность социализации влияет образованность человека, проявляющаяся в </w:t>
      </w:r>
      <w:proofErr w:type="spellStart"/>
      <w:r w:rsidRPr="00767B45">
        <w:rPr>
          <w:rFonts w:ascii="Times New Roman" w:hAnsi="Times New Roman" w:cs="Times New Roman"/>
          <w:sz w:val="24"/>
          <w:szCs w:val="24"/>
        </w:rPr>
        <w:t>обученности</w:t>
      </w:r>
      <w:proofErr w:type="spellEnd"/>
      <w:r w:rsidRPr="00767B45">
        <w:rPr>
          <w:rFonts w:ascii="Times New Roman" w:hAnsi="Times New Roman" w:cs="Times New Roman"/>
          <w:sz w:val="24"/>
          <w:szCs w:val="24"/>
        </w:rPr>
        <w:t xml:space="preserve">, воспитанности и развитости. Начальным условием социализации является грамотность. Задача определения функциональной грамотности обучающихся, заключается в определении: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 xml:space="preserve">их способности решать функциональные проблемы, с которыми они встречаются как субъекты; </w:t>
      </w:r>
    </w:p>
    <w:p w:rsidR="0080722B" w:rsidRPr="005B5ACC" w:rsidRDefault="0080722B" w:rsidP="002F2E11">
      <w:pPr>
        <w:pStyle w:val="a9"/>
        <w:numPr>
          <w:ilvl w:val="0"/>
          <w:numId w:val="24"/>
        </w:numPr>
        <w:jc w:val="both"/>
        <w:rPr>
          <w:rFonts w:ascii="Times New Roman" w:hAnsi="Times New Roman" w:cs="Times New Roman"/>
          <w:sz w:val="24"/>
          <w:szCs w:val="24"/>
        </w:rPr>
      </w:pPr>
      <w:r w:rsidRPr="005B5ACC">
        <w:rPr>
          <w:rFonts w:ascii="Times New Roman" w:hAnsi="Times New Roman" w:cs="Times New Roman"/>
          <w:sz w:val="24"/>
          <w:szCs w:val="24"/>
        </w:rPr>
        <w:t>обучения, общения, социальной деятельности и профессионального выбора</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w:t>
      </w:r>
      <w:r w:rsidRPr="005B5ACC">
        <w:rPr>
          <w:rFonts w:ascii="Times New Roman" w:hAnsi="Times New Roman" w:cs="Times New Roman"/>
          <w:b/>
          <w:sz w:val="24"/>
          <w:szCs w:val="24"/>
        </w:rPr>
        <w:t>Этапы формирование ключевых компетенций у учащихся в процессе учебной деятельности:</w:t>
      </w:r>
      <w:r w:rsidRPr="00767B45">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2376"/>
        <w:gridCol w:w="7195"/>
      </w:tblGrid>
      <w:tr w:rsidR="0080722B" w:rsidTr="002F2E11">
        <w:tc>
          <w:tcPr>
            <w:tcW w:w="2376" w:type="dxa"/>
          </w:tcPr>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Этапы учебной деятельности</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Ключевые компетенции</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Эмоционально - мотивационный</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Эмоционально – психологические компетенции: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учение с интересом;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 xml:space="preserve">доверие педагогам </w:t>
            </w:r>
          </w:p>
          <w:p w:rsidR="0080722B" w:rsidRPr="005B5ACC" w:rsidRDefault="0080722B" w:rsidP="002F2E11">
            <w:pPr>
              <w:pStyle w:val="a9"/>
              <w:numPr>
                <w:ilvl w:val="0"/>
                <w:numId w:val="26"/>
              </w:numPr>
              <w:jc w:val="both"/>
              <w:rPr>
                <w:rFonts w:ascii="Times New Roman" w:hAnsi="Times New Roman" w:cs="Times New Roman"/>
                <w:sz w:val="24"/>
                <w:szCs w:val="24"/>
              </w:rPr>
            </w:pPr>
            <w:r w:rsidRPr="005B5ACC">
              <w:rPr>
                <w:rFonts w:ascii="Times New Roman" w:hAnsi="Times New Roman" w:cs="Times New Roman"/>
                <w:sz w:val="24"/>
                <w:szCs w:val="24"/>
              </w:rPr>
              <w:t>умение проявлять эмоциональную устойчивость при напряжениях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Организационно</w:t>
            </w:r>
            <w:r>
              <w:rPr>
                <w:rFonts w:ascii="Times New Roman" w:hAnsi="Times New Roman" w:cs="Times New Roman"/>
                <w:sz w:val="24"/>
                <w:szCs w:val="24"/>
              </w:rPr>
              <w:t>-</w:t>
            </w:r>
            <w:r w:rsidRPr="00767B45">
              <w:rPr>
                <w:rFonts w:ascii="Times New Roman" w:hAnsi="Times New Roman" w:cs="Times New Roman"/>
                <w:sz w:val="24"/>
                <w:szCs w:val="24"/>
              </w:rPr>
              <w:t>деятельностный</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Регулятивные компетенции: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определение целей учебной деятельности;  </w:t>
            </w:r>
          </w:p>
          <w:p w:rsidR="0080722B"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 xml:space="preserve">ответственность за результаты учебы;  </w:t>
            </w:r>
          </w:p>
          <w:p w:rsidR="0080722B" w:rsidRPr="007B7C7A" w:rsidRDefault="0080722B" w:rsidP="002F2E11">
            <w:pPr>
              <w:pStyle w:val="a9"/>
              <w:numPr>
                <w:ilvl w:val="0"/>
                <w:numId w:val="27"/>
              </w:numPr>
              <w:jc w:val="both"/>
              <w:rPr>
                <w:rFonts w:ascii="Times New Roman" w:hAnsi="Times New Roman" w:cs="Times New Roman"/>
                <w:sz w:val="24"/>
                <w:szCs w:val="24"/>
              </w:rPr>
            </w:pPr>
            <w:r w:rsidRPr="007B7C7A">
              <w:rPr>
                <w:rFonts w:ascii="Times New Roman" w:hAnsi="Times New Roman" w:cs="Times New Roman"/>
                <w:sz w:val="24"/>
                <w:szCs w:val="24"/>
              </w:rPr>
              <w:t>концентрация на учебе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эмпирического моделиро</w:t>
            </w:r>
            <w:r w:rsidRPr="00767B45">
              <w:rPr>
                <w:rFonts w:ascii="Times New Roman" w:hAnsi="Times New Roman" w:cs="Times New Roman"/>
                <w:sz w:val="24"/>
                <w:szCs w:val="24"/>
              </w:rPr>
              <w:t>вания</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Социальные компетенции:  </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проявление терпимости к другим мнениям </w:t>
            </w:r>
            <w:proofErr w:type="spellStart"/>
            <w:r w:rsidRPr="007B7C7A">
              <w:rPr>
                <w:rFonts w:ascii="Times New Roman" w:hAnsi="Times New Roman" w:cs="Times New Roman"/>
                <w:sz w:val="24"/>
                <w:szCs w:val="24"/>
              </w:rPr>
              <w:t>ипозициям</w:t>
            </w:r>
            <w:proofErr w:type="spellEnd"/>
            <w:r w:rsidRPr="007B7C7A">
              <w:rPr>
                <w:rFonts w:ascii="Times New Roman" w:hAnsi="Times New Roman" w:cs="Times New Roman"/>
                <w:sz w:val="24"/>
                <w:szCs w:val="24"/>
              </w:rPr>
              <w:t>;</w:t>
            </w:r>
          </w:p>
          <w:p w:rsidR="0080722B" w:rsidRPr="007B7C7A" w:rsidRDefault="0080722B" w:rsidP="002F2E11">
            <w:pPr>
              <w:pStyle w:val="a9"/>
              <w:numPr>
                <w:ilvl w:val="0"/>
                <w:numId w:val="28"/>
              </w:numPr>
              <w:jc w:val="both"/>
              <w:rPr>
                <w:rFonts w:ascii="Times New Roman" w:hAnsi="Times New Roman" w:cs="Times New Roman"/>
                <w:sz w:val="24"/>
                <w:szCs w:val="24"/>
              </w:rPr>
            </w:pPr>
            <w:r w:rsidRPr="007B7C7A">
              <w:rPr>
                <w:rFonts w:ascii="Times New Roman" w:hAnsi="Times New Roman" w:cs="Times New Roman"/>
                <w:sz w:val="24"/>
                <w:szCs w:val="24"/>
              </w:rPr>
              <w:t xml:space="preserve">оказание помощи другим учащимся; умение сотрудничать с другими учащимися;  </w:t>
            </w:r>
          </w:p>
          <w:p w:rsidR="0080722B" w:rsidRPr="007B7C7A" w:rsidRDefault="0080722B" w:rsidP="002F2E11">
            <w:pPr>
              <w:pStyle w:val="a9"/>
              <w:numPr>
                <w:ilvl w:val="0"/>
                <w:numId w:val="28"/>
              </w:numPr>
              <w:jc w:val="both"/>
              <w:rPr>
                <w:rFonts w:ascii="Times New Roman" w:hAnsi="Times New Roman" w:cs="Times New Roman"/>
                <w:sz w:val="24"/>
                <w:szCs w:val="24"/>
              </w:rPr>
            </w:pPr>
            <w:proofErr w:type="spellStart"/>
            <w:r w:rsidRPr="007B7C7A">
              <w:rPr>
                <w:rFonts w:ascii="Times New Roman" w:hAnsi="Times New Roman" w:cs="Times New Roman"/>
                <w:sz w:val="24"/>
                <w:szCs w:val="24"/>
              </w:rPr>
              <w:t>мение</w:t>
            </w:r>
            <w:proofErr w:type="spellEnd"/>
            <w:r w:rsidRPr="007B7C7A">
              <w:rPr>
                <w:rFonts w:ascii="Times New Roman" w:hAnsi="Times New Roman" w:cs="Times New Roman"/>
                <w:sz w:val="24"/>
                <w:szCs w:val="24"/>
              </w:rPr>
              <w:t xml:space="preserve"> работать в группе.</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Этап теоретического моделиро</w:t>
            </w:r>
            <w:r w:rsidRPr="00767B45">
              <w:rPr>
                <w:rFonts w:ascii="Times New Roman" w:hAnsi="Times New Roman" w:cs="Times New Roman"/>
                <w:sz w:val="24"/>
                <w:szCs w:val="24"/>
              </w:rPr>
              <w:t>вания</w:t>
            </w:r>
          </w:p>
        </w:tc>
        <w:tc>
          <w:tcPr>
            <w:tcW w:w="7195" w:type="dxa"/>
          </w:tcPr>
          <w:p w:rsidR="0080722B" w:rsidRPr="007B7C7A" w:rsidRDefault="0080722B" w:rsidP="002F2E11">
            <w:pPr>
              <w:contextualSpacing/>
              <w:jc w:val="both"/>
              <w:rPr>
                <w:rFonts w:ascii="Times New Roman" w:hAnsi="Times New Roman" w:cs="Times New Roman"/>
                <w:sz w:val="24"/>
                <w:szCs w:val="24"/>
              </w:rPr>
            </w:pPr>
            <w:proofErr w:type="spellStart"/>
            <w:r w:rsidRPr="007B7C7A">
              <w:rPr>
                <w:rFonts w:ascii="Times New Roman" w:hAnsi="Times New Roman" w:cs="Times New Roman"/>
                <w:sz w:val="24"/>
                <w:szCs w:val="24"/>
              </w:rPr>
              <w:t>Учебно</w:t>
            </w:r>
            <w:proofErr w:type="spellEnd"/>
            <w:r w:rsidRPr="007B7C7A">
              <w:rPr>
                <w:rFonts w:ascii="Times New Roman" w:hAnsi="Times New Roman" w:cs="Times New Roman"/>
                <w:sz w:val="24"/>
                <w:szCs w:val="24"/>
              </w:rPr>
              <w:t xml:space="preserve"> – познавательные компетенции:  умение учиться;</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умение отыскивать причины явлений</w:t>
            </w:r>
          </w:p>
          <w:p w:rsidR="0080722B" w:rsidRPr="007B7C7A" w:rsidRDefault="0080722B" w:rsidP="002F2E11">
            <w:pPr>
              <w:pStyle w:val="a9"/>
              <w:numPr>
                <w:ilvl w:val="0"/>
                <w:numId w:val="29"/>
              </w:numPr>
              <w:jc w:val="both"/>
              <w:rPr>
                <w:rFonts w:ascii="Times New Roman" w:hAnsi="Times New Roman" w:cs="Times New Roman"/>
                <w:sz w:val="24"/>
                <w:szCs w:val="24"/>
              </w:rPr>
            </w:pPr>
            <w:r w:rsidRPr="007B7C7A">
              <w:rPr>
                <w:rFonts w:ascii="Times New Roman" w:hAnsi="Times New Roman" w:cs="Times New Roman"/>
                <w:sz w:val="24"/>
                <w:szCs w:val="24"/>
              </w:rPr>
              <w:t xml:space="preserve">  самостоятельное выявление допущенных</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Творческий этап</w:t>
            </w:r>
          </w:p>
        </w:tc>
        <w:tc>
          <w:tcPr>
            <w:tcW w:w="7195"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Творческие компетенции</w:t>
            </w:r>
            <w:r>
              <w:rPr>
                <w:rFonts w:ascii="Times New Roman" w:hAnsi="Times New Roman" w:cs="Times New Roman"/>
                <w:sz w:val="24"/>
                <w:szCs w:val="24"/>
              </w:rPr>
              <w:t>:</w:t>
            </w:r>
            <w:r w:rsidRPr="00767B45">
              <w:rPr>
                <w:rFonts w:ascii="Times New Roman" w:hAnsi="Times New Roman" w:cs="Times New Roman"/>
                <w:sz w:val="24"/>
                <w:szCs w:val="24"/>
              </w:rPr>
              <w:t xml:space="preserve"> </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 xml:space="preserve">умение принимать решения в </w:t>
            </w:r>
            <w:proofErr w:type="spellStart"/>
            <w:r w:rsidRPr="000B4492">
              <w:rPr>
                <w:rFonts w:ascii="Times New Roman" w:hAnsi="Times New Roman" w:cs="Times New Roman"/>
                <w:sz w:val="24"/>
                <w:szCs w:val="24"/>
              </w:rPr>
              <w:t>различныхситуациях</w:t>
            </w:r>
            <w:proofErr w:type="spellEnd"/>
            <w:r w:rsidRPr="000B4492">
              <w:rPr>
                <w:rFonts w:ascii="Times New Roman" w:hAnsi="Times New Roman" w:cs="Times New Roman"/>
                <w:sz w:val="24"/>
                <w:szCs w:val="24"/>
              </w:rPr>
              <w:t>;</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заявлять о своих потребностях интересах;</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умение находить другие источники информации;</w:t>
            </w:r>
          </w:p>
          <w:p w:rsidR="0080722B" w:rsidRPr="000B4492" w:rsidRDefault="0080722B" w:rsidP="002F2E11">
            <w:pPr>
              <w:pStyle w:val="a9"/>
              <w:numPr>
                <w:ilvl w:val="0"/>
                <w:numId w:val="30"/>
              </w:numPr>
              <w:jc w:val="both"/>
              <w:rPr>
                <w:rFonts w:ascii="Times New Roman" w:hAnsi="Times New Roman" w:cs="Times New Roman"/>
                <w:sz w:val="24"/>
                <w:szCs w:val="24"/>
              </w:rPr>
            </w:pPr>
            <w:r w:rsidRPr="000B4492">
              <w:rPr>
                <w:rFonts w:ascii="Times New Roman" w:hAnsi="Times New Roman" w:cs="Times New Roman"/>
                <w:sz w:val="24"/>
                <w:szCs w:val="24"/>
              </w:rPr>
              <w:t>способность генерировать другие способы решения проблемы</w:t>
            </w:r>
          </w:p>
        </w:tc>
      </w:tr>
      <w:tr w:rsidR="0080722B" w:rsidTr="002F2E11">
        <w:tc>
          <w:tcPr>
            <w:tcW w:w="2376" w:type="dxa"/>
          </w:tcPr>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К</w:t>
            </w:r>
            <w:r>
              <w:rPr>
                <w:rFonts w:ascii="Times New Roman" w:hAnsi="Times New Roman" w:cs="Times New Roman"/>
                <w:sz w:val="24"/>
                <w:szCs w:val="24"/>
              </w:rPr>
              <w:t>онтроль и оценка (совершенство</w:t>
            </w:r>
            <w:r w:rsidRPr="00767B45">
              <w:rPr>
                <w:rFonts w:ascii="Times New Roman" w:hAnsi="Times New Roman" w:cs="Times New Roman"/>
                <w:sz w:val="24"/>
                <w:szCs w:val="24"/>
              </w:rPr>
              <w:t>вание модели</w:t>
            </w:r>
            <w:r>
              <w:rPr>
                <w:rFonts w:ascii="Times New Roman" w:hAnsi="Times New Roman" w:cs="Times New Roman"/>
                <w:sz w:val="24"/>
                <w:szCs w:val="24"/>
              </w:rPr>
              <w:t>)</w:t>
            </w:r>
          </w:p>
        </w:tc>
        <w:tc>
          <w:tcPr>
            <w:tcW w:w="7195" w:type="dxa"/>
          </w:tcPr>
          <w:p w:rsidR="0080722B" w:rsidRPr="00FB15EE" w:rsidRDefault="0080722B" w:rsidP="002F2E11">
            <w:pPr>
              <w:contextualSpacing/>
              <w:jc w:val="both"/>
              <w:rPr>
                <w:rFonts w:ascii="Times New Roman" w:hAnsi="Times New Roman" w:cs="Times New Roman"/>
                <w:sz w:val="24"/>
                <w:szCs w:val="24"/>
              </w:rPr>
            </w:pPr>
            <w:r w:rsidRPr="00FB15EE">
              <w:rPr>
                <w:rFonts w:ascii="Times New Roman" w:hAnsi="Times New Roman" w:cs="Times New Roman"/>
                <w:sz w:val="24"/>
                <w:szCs w:val="24"/>
              </w:rPr>
              <w:t xml:space="preserve">Компетенции самосовершенствования:  </w:t>
            </w:r>
          </w:p>
          <w:p w:rsidR="0080722B"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применять знания и умения на практике;  </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 xml:space="preserve">умение извлекать пользу из </w:t>
            </w:r>
            <w:proofErr w:type="spellStart"/>
            <w:r w:rsidRPr="00FB15EE">
              <w:rPr>
                <w:rFonts w:ascii="Times New Roman" w:hAnsi="Times New Roman" w:cs="Times New Roman"/>
                <w:sz w:val="24"/>
                <w:szCs w:val="24"/>
              </w:rPr>
              <w:t>полученногоопыта</w:t>
            </w:r>
            <w:proofErr w:type="spellEnd"/>
            <w:r w:rsidRPr="00FB15EE">
              <w:rPr>
                <w:rFonts w:ascii="Times New Roman" w:hAnsi="Times New Roman" w:cs="Times New Roman"/>
                <w:sz w:val="24"/>
                <w:szCs w:val="24"/>
              </w:rPr>
              <w:t>;</w:t>
            </w:r>
          </w:p>
          <w:p w:rsidR="0080722B" w:rsidRPr="00FB15EE" w:rsidRDefault="0080722B" w:rsidP="002F2E11">
            <w:pPr>
              <w:pStyle w:val="a9"/>
              <w:numPr>
                <w:ilvl w:val="0"/>
                <w:numId w:val="31"/>
              </w:numPr>
              <w:jc w:val="both"/>
              <w:rPr>
                <w:rFonts w:ascii="Times New Roman" w:hAnsi="Times New Roman" w:cs="Times New Roman"/>
                <w:sz w:val="24"/>
                <w:szCs w:val="24"/>
              </w:rPr>
            </w:pPr>
            <w:r w:rsidRPr="00FB15EE">
              <w:rPr>
                <w:rFonts w:ascii="Times New Roman" w:hAnsi="Times New Roman" w:cs="Times New Roman"/>
                <w:sz w:val="24"/>
                <w:szCs w:val="24"/>
              </w:rPr>
              <w:t>навыки самоконтроля и саморазвития;  желание учиться и самосовершенствоваться дальше</w:t>
            </w:r>
          </w:p>
        </w:tc>
      </w:tr>
    </w:tbl>
    <w:p w:rsidR="0080722B" w:rsidRDefault="0080722B" w:rsidP="002F2E11">
      <w:pPr>
        <w:contextualSpacing/>
        <w:jc w:val="both"/>
        <w:rPr>
          <w:rFonts w:ascii="Times New Roman" w:hAnsi="Times New Roman" w:cs="Times New Roman"/>
          <w:sz w:val="24"/>
          <w:szCs w:val="24"/>
        </w:rPr>
      </w:pP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Формирование функциональной грамотности реализуется во всех образовательных </w:t>
      </w:r>
      <w:r w:rsidR="002F2E11" w:rsidRPr="00767B45">
        <w:rPr>
          <w:rFonts w:ascii="Times New Roman" w:hAnsi="Times New Roman" w:cs="Times New Roman"/>
          <w:sz w:val="24"/>
          <w:szCs w:val="24"/>
        </w:rPr>
        <w:t>областях</w:t>
      </w:r>
      <w:r w:rsidR="002F2E11">
        <w:rPr>
          <w:rFonts w:ascii="Times New Roman" w:hAnsi="Times New Roman" w:cs="Times New Roman"/>
          <w:sz w:val="24"/>
          <w:szCs w:val="24"/>
        </w:rPr>
        <w:t>. Основными</w:t>
      </w:r>
      <w:r w:rsidRPr="00767B45">
        <w:rPr>
          <w:rFonts w:ascii="Times New Roman" w:hAnsi="Times New Roman" w:cs="Times New Roman"/>
          <w:sz w:val="24"/>
          <w:szCs w:val="24"/>
        </w:rPr>
        <w:t xml:space="preserve"> этапами является следующее:  </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создание образовательных маршрутов в соответствии с разделами программы;</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разработка методических рекомендаций</w:t>
      </w:r>
    </w:p>
    <w:p w:rsidR="0080722B" w:rsidRDefault="0080722B" w:rsidP="002F2E1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7B45">
        <w:rPr>
          <w:rFonts w:ascii="Times New Roman" w:hAnsi="Times New Roman" w:cs="Times New Roman"/>
          <w:sz w:val="24"/>
          <w:szCs w:val="24"/>
        </w:rPr>
        <w:sym w:font="Symbol" w:char="F0B7"/>
      </w:r>
      <w:r w:rsidRPr="00767B45">
        <w:rPr>
          <w:rFonts w:ascii="Times New Roman" w:hAnsi="Times New Roman" w:cs="Times New Roman"/>
          <w:sz w:val="24"/>
          <w:szCs w:val="24"/>
        </w:rPr>
        <w:t xml:space="preserve">  подбор диагностического инструментария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отслеживание результатов.</w:t>
      </w:r>
    </w:p>
    <w:p w:rsidR="0080722B" w:rsidRDefault="0080722B" w:rsidP="002F2E11">
      <w:pPr>
        <w:contextualSpacing/>
        <w:jc w:val="both"/>
        <w:rPr>
          <w:rFonts w:ascii="Times New Roman" w:hAnsi="Times New Roman" w:cs="Times New Roman"/>
          <w:sz w:val="24"/>
          <w:szCs w:val="24"/>
        </w:rPr>
      </w:pPr>
      <w:r w:rsidRPr="00767B45">
        <w:rPr>
          <w:rFonts w:ascii="Times New Roman" w:hAnsi="Times New Roman" w:cs="Times New Roman"/>
          <w:sz w:val="24"/>
          <w:szCs w:val="24"/>
        </w:rPr>
        <w:t xml:space="preserve"> Например, представлению о функциональной грамотности по предмету химия включает в себя</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процесс овладения грамотностью - освоение химического языка и знаковых систем, без которых невозможно получение химической информации и использование знаний в той или иной сфере жизни и деятельности</w:t>
      </w:r>
    </w:p>
    <w:p w:rsidR="0080722B" w:rsidRPr="00FB15EE"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процесс обучения - освоение знаний, умений, навыков по предмету и учебным</w:t>
      </w:r>
      <w:r w:rsidRPr="00767B45">
        <w:sym w:font="Symbol" w:char="F0B7"/>
      </w:r>
      <w:r w:rsidRPr="00FB15EE">
        <w:rPr>
          <w:rFonts w:ascii="Times New Roman" w:hAnsi="Times New Roman" w:cs="Times New Roman"/>
          <w:sz w:val="24"/>
          <w:szCs w:val="24"/>
        </w:rPr>
        <w:t xml:space="preserve"> дисциплинам.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процесс подготовки - адаптация имеющихся и получаемых знаний, умений и навыков для выполнения практической, лабораторной работы, использование алгоритма при решении задач или для занятия определенного социального положения. Процесс воспитания. Освоение правил и норм культуры, традиций и особенностей народа, социального положения. </w:t>
      </w:r>
    </w:p>
    <w:p w:rsidR="0080722B" w:rsidRDefault="0080722B" w:rsidP="002F2E11">
      <w:pPr>
        <w:pStyle w:val="a9"/>
        <w:numPr>
          <w:ilvl w:val="0"/>
          <w:numId w:val="32"/>
        </w:numPr>
        <w:jc w:val="both"/>
        <w:rPr>
          <w:rFonts w:ascii="Times New Roman" w:hAnsi="Times New Roman" w:cs="Times New Roman"/>
          <w:sz w:val="24"/>
          <w:szCs w:val="24"/>
        </w:rPr>
      </w:pPr>
      <w:r w:rsidRPr="00FB15EE">
        <w:rPr>
          <w:rFonts w:ascii="Times New Roman" w:hAnsi="Times New Roman" w:cs="Times New Roman"/>
          <w:sz w:val="24"/>
          <w:szCs w:val="24"/>
        </w:rPr>
        <w:t xml:space="preserve"> процесс образования (в узком значении этого термина) - составная часть интегрального процесса образования, имеющая целью обеспечить общий уровень культуры и знакомство с ценностями, установками и стандартами цивилизации. Анализ методики Л.М. </w:t>
      </w:r>
      <w:proofErr w:type="spellStart"/>
      <w:r w:rsidRPr="00FB15EE">
        <w:rPr>
          <w:rFonts w:ascii="Times New Roman" w:hAnsi="Times New Roman" w:cs="Times New Roman"/>
          <w:sz w:val="24"/>
          <w:szCs w:val="24"/>
        </w:rPr>
        <w:t>Перминовой</w:t>
      </w:r>
      <w:proofErr w:type="spellEnd"/>
      <w:r w:rsidRPr="00FB15EE">
        <w:rPr>
          <w:rFonts w:ascii="Times New Roman" w:hAnsi="Times New Roman" w:cs="Times New Roman"/>
          <w:sz w:val="24"/>
          <w:szCs w:val="24"/>
        </w:rPr>
        <w:t xml:space="preserve"> по функциональной грамотности, позволяет создавать образовательные маршруты для учащихся по химии с целью достижения ими функциональной</w:t>
      </w:r>
      <w:r>
        <w:rPr>
          <w:rFonts w:ascii="Times New Roman" w:hAnsi="Times New Roman" w:cs="Times New Roman"/>
          <w:sz w:val="24"/>
          <w:szCs w:val="24"/>
        </w:rPr>
        <w:t xml:space="preserve"> </w:t>
      </w:r>
      <w:r w:rsidRPr="00FB15EE">
        <w:rPr>
          <w:rFonts w:ascii="Times New Roman" w:hAnsi="Times New Roman" w:cs="Times New Roman"/>
          <w:sz w:val="24"/>
          <w:szCs w:val="24"/>
        </w:rPr>
        <w:t xml:space="preserve">грамотности. </w:t>
      </w:r>
    </w:p>
    <w:p w:rsidR="0080722B" w:rsidRDefault="0080722B" w:rsidP="002F2E11">
      <w:pPr>
        <w:pStyle w:val="a9"/>
        <w:jc w:val="both"/>
        <w:rPr>
          <w:rFonts w:ascii="Times New Roman" w:hAnsi="Times New Roman" w:cs="Times New Roman"/>
          <w:sz w:val="24"/>
          <w:szCs w:val="24"/>
        </w:rPr>
      </w:pPr>
      <w:r w:rsidRPr="00FB15EE">
        <w:rPr>
          <w:rFonts w:ascii="Times New Roman" w:hAnsi="Times New Roman" w:cs="Times New Roman"/>
          <w:sz w:val="24"/>
          <w:szCs w:val="24"/>
        </w:rPr>
        <w:t xml:space="preserve">Для этого определила: </w:t>
      </w:r>
    </w:p>
    <w:p w:rsidR="0080722B" w:rsidRDefault="0080722B" w:rsidP="002F2E11">
      <w:pPr>
        <w:pStyle w:val="a9"/>
        <w:numPr>
          <w:ilvl w:val="0"/>
          <w:numId w:val="33"/>
        </w:numPr>
        <w:jc w:val="both"/>
        <w:rPr>
          <w:rFonts w:ascii="Times New Roman" w:hAnsi="Times New Roman" w:cs="Times New Roman"/>
          <w:sz w:val="24"/>
          <w:szCs w:val="24"/>
        </w:rPr>
      </w:pPr>
      <w:r w:rsidRPr="00FB15EE">
        <w:rPr>
          <w:rFonts w:ascii="Times New Roman" w:hAnsi="Times New Roman" w:cs="Times New Roman"/>
          <w:sz w:val="24"/>
          <w:szCs w:val="24"/>
        </w:rPr>
        <w:t>вид функциональной грамотности, подлежащей освоени</w:t>
      </w:r>
      <w:proofErr w:type="gramStart"/>
      <w:r w:rsidRPr="00FB15EE">
        <w:rPr>
          <w:rFonts w:ascii="Times New Roman" w:hAnsi="Times New Roman" w:cs="Times New Roman"/>
          <w:sz w:val="24"/>
          <w:szCs w:val="24"/>
        </w:rPr>
        <w:t>ю</w:t>
      </w:r>
      <w:r w:rsidRPr="00106FA2">
        <w:rPr>
          <w:rFonts w:ascii="Times New Roman" w:hAnsi="Times New Roman" w:cs="Times New Roman"/>
          <w:sz w:val="24"/>
          <w:szCs w:val="24"/>
        </w:rPr>
        <w:t>-</w:t>
      </w:r>
      <w:proofErr w:type="gramEnd"/>
      <w:r w:rsidRPr="00106FA2">
        <w:rPr>
          <w:rFonts w:ascii="Times New Roman" w:hAnsi="Times New Roman" w:cs="Times New Roman"/>
          <w:sz w:val="24"/>
          <w:szCs w:val="24"/>
        </w:rPr>
        <w:t xml:space="preserve"> химическая грамотность, предмет  химия, обеспечивающий ее формирование;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в образовательном стандарте по химии соотнесла содержание стандарта с требованиями</w:t>
      </w:r>
      <w:r>
        <w:t xml:space="preserve"> </w:t>
      </w:r>
      <w:r w:rsidRPr="00106FA2">
        <w:rPr>
          <w:rFonts w:ascii="Times New Roman" w:hAnsi="Times New Roman" w:cs="Times New Roman"/>
          <w:sz w:val="24"/>
          <w:szCs w:val="24"/>
        </w:rPr>
        <w:t xml:space="preserve">учебной программы, определив, что учащиеся должны знать и уметь;  </w:t>
      </w:r>
    </w:p>
    <w:p w:rsidR="0080722B" w:rsidRDefault="0080722B" w:rsidP="002F2E11">
      <w:pPr>
        <w:pStyle w:val="a9"/>
        <w:numPr>
          <w:ilvl w:val="0"/>
          <w:numId w:val="33"/>
        </w:numPr>
        <w:jc w:val="both"/>
        <w:rPr>
          <w:rFonts w:ascii="Times New Roman" w:hAnsi="Times New Roman" w:cs="Times New Roman"/>
          <w:sz w:val="24"/>
          <w:szCs w:val="24"/>
        </w:rPr>
      </w:pPr>
      <w:r w:rsidRPr="00106FA2">
        <w:rPr>
          <w:rFonts w:ascii="Times New Roman" w:hAnsi="Times New Roman" w:cs="Times New Roman"/>
          <w:sz w:val="24"/>
          <w:szCs w:val="24"/>
        </w:rPr>
        <w:t>соотнесла вид функциональной грамотности – химическая грамотность, со сферами</w:t>
      </w:r>
      <w:r>
        <w:t xml:space="preserve"> </w:t>
      </w:r>
      <w:r w:rsidRPr="00106FA2">
        <w:rPr>
          <w:rFonts w:ascii="Times New Roman" w:hAnsi="Times New Roman" w:cs="Times New Roman"/>
          <w:sz w:val="24"/>
          <w:szCs w:val="24"/>
        </w:rPr>
        <w:t>минимального поля функциональной грамотности.</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Одним из основных деятельности учащихся при обучении предметам </w:t>
      </w:r>
      <w:proofErr w:type="gramStart"/>
      <w:r w:rsidRPr="00106FA2">
        <w:rPr>
          <w:rFonts w:ascii="Times New Roman" w:hAnsi="Times New Roman" w:cs="Times New Roman"/>
          <w:sz w:val="24"/>
          <w:szCs w:val="24"/>
        </w:rPr>
        <w:t>естественно-научного</w:t>
      </w:r>
      <w:proofErr w:type="gramEnd"/>
      <w:r w:rsidRPr="00106FA2">
        <w:rPr>
          <w:rFonts w:ascii="Times New Roman" w:hAnsi="Times New Roman" w:cs="Times New Roman"/>
          <w:sz w:val="24"/>
          <w:szCs w:val="24"/>
        </w:rPr>
        <w:t xml:space="preserve"> цикла является умение использовать теоретический материал на практике. </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Данная деятельность дает возможность: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развивает когнитивные компетенции учащихся;</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активизирует познавательную мыслительную деятельность</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развивает навыки самообучения;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способствуют формированию универсальных учебных действий;  </w:t>
      </w:r>
    </w:p>
    <w:p w:rsidR="0080722B" w:rsidRDefault="0080722B" w:rsidP="002F2E11">
      <w:pPr>
        <w:pStyle w:val="a9"/>
        <w:numPr>
          <w:ilvl w:val="0"/>
          <w:numId w:val="34"/>
        </w:numPr>
        <w:jc w:val="both"/>
        <w:rPr>
          <w:rFonts w:ascii="Times New Roman" w:hAnsi="Times New Roman" w:cs="Times New Roman"/>
          <w:sz w:val="24"/>
          <w:szCs w:val="24"/>
        </w:rPr>
      </w:pPr>
      <w:r w:rsidRPr="00106FA2">
        <w:rPr>
          <w:rFonts w:ascii="Times New Roman" w:hAnsi="Times New Roman" w:cs="Times New Roman"/>
          <w:sz w:val="24"/>
          <w:szCs w:val="24"/>
        </w:rPr>
        <w:t xml:space="preserve">развивают способность выделять основную мысль текста;  </w:t>
      </w:r>
    </w:p>
    <w:p w:rsidR="0080722B" w:rsidRDefault="0080722B" w:rsidP="002F2E11">
      <w:pPr>
        <w:pStyle w:val="a9"/>
        <w:numPr>
          <w:ilvl w:val="0"/>
          <w:numId w:val="34"/>
        </w:numPr>
        <w:jc w:val="both"/>
      </w:pPr>
      <w:r w:rsidRPr="00106FA2">
        <w:rPr>
          <w:rFonts w:ascii="Times New Roman" w:hAnsi="Times New Roman" w:cs="Times New Roman"/>
          <w:sz w:val="24"/>
          <w:szCs w:val="24"/>
        </w:rPr>
        <w:t>помогают анализировать текст с разных позиций, оценивать информацию; помогает осваивать новые понятия;</w:t>
      </w:r>
    </w:p>
    <w:p w:rsidR="0080722B" w:rsidRDefault="0080722B" w:rsidP="002F2E11">
      <w:pPr>
        <w:pStyle w:val="a9"/>
        <w:numPr>
          <w:ilvl w:val="0"/>
          <w:numId w:val="34"/>
        </w:numPr>
        <w:jc w:val="both"/>
      </w:pPr>
      <w:r w:rsidRPr="00106FA2">
        <w:rPr>
          <w:rFonts w:ascii="Times New Roman" w:hAnsi="Times New Roman" w:cs="Times New Roman"/>
          <w:sz w:val="24"/>
          <w:szCs w:val="24"/>
        </w:rPr>
        <w:t>дают возможность понять текст, обратить внимание на отдельные;</w:t>
      </w:r>
    </w:p>
    <w:p w:rsidR="0080722B" w:rsidRDefault="0080722B" w:rsidP="002F2E11">
      <w:pPr>
        <w:pStyle w:val="a9"/>
        <w:numPr>
          <w:ilvl w:val="0"/>
          <w:numId w:val="34"/>
        </w:numPr>
        <w:jc w:val="both"/>
      </w:pPr>
      <w:r w:rsidRPr="00106FA2">
        <w:rPr>
          <w:rFonts w:ascii="Times New Roman" w:hAnsi="Times New Roman" w:cs="Times New Roman"/>
          <w:sz w:val="24"/>
          <w:szCs w:val="24"/>
        </w:rPr>
        <w:t>предъявить свой субъектный опыт и т.д.</w:t>
      </w:r>
    </w:p>
    <w:p w:rsidR="0080722B" w:rsidRDefault="0080722B" w:rsidP="002F2E11">
      <w:pPr>
        <w:pStyle w:val="a9"/>
        <w:jc w:val="both"/>
        <w:rPr>
          <w:rFonts w:ascii="Times New Roman" w:hAnsi="Times New Roman" w:cs="Times New Roman"/>
          <w:sz w:val="24"/>
          <w:szCs w:val="24"/>
        </w:rPr>
      </w:pPr>
      <w:r w:rsidRPr="00106FA2">
        <w:rPr>
          <w:rFonts w:ascii="Times New Roman" w:hAnsi="Times New Roman" w:cs="Times New Roman"/>
          <w:sz w:val="24"/>
          <w:szCs w:val="24"/>
        </w:rPr>
        <w:t xml:space="preserve"> </w:t>
      </w:r>
      <w:proofErr w:type="spellStart"/>
      <w:r w:rsidRPr="00106FA2">
        <w:rPr>
          <w:rFonts w:ascii="Times New Roman" w:hAnsi="Times New Roman" w:cs="Times New Roman"/>
          <w:sz w:val="24"/>
          <w:szCs w:val="24"/>
        </w:rPr>
        <w:t>Учащися</w:t>
      </w:r>
      <w:proofErr w:type="spellEnd"/>
      <w:r w:rsidRPr="00106FA2">
        <w:rPr>
          <w:rFonts w:ascii="Times New Roman" w:hAnsi="Times New Roman" w:cs="Times New Roman"/>
          <w:sz w:val="24"/>
          <w:szCs w:val="24"/>
        </w:rPr>
        <w:t>, уверенно использующие некоторое умение на одном предмете, далеко не всегда смогут применить его на другой дисциплине.</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 Говоря об использовании сведений из разных областей знаний, следует иметь ввиду не только использование материала из других наук на уроках математики, но и использование понятий и методов математики на других уроках и в жизни.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дети испытывали трудности по нескольким причинам: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Для решения этой проблемы существует несколько путей:  </w:t>
      </w:r>
    </w:p>
    <w:p w:rsidR="0080722B" w:rsidRPr="00106FA2" w:rsidRDefault="0080722B" w:rsidP="002F2E11">
      <w:pPr>
        <w:pStyle w:val="a9"/>
        <w:numPr>
          <w:ilvl w:val="0"/>
          <w:numId w:val="36"/>
        </w:numPr>
        <w:jc w:val="both"/>
        <w:rPr>
          <w:rFonts w:ascii="Times New Roman" w:hAnsi="Times New Roman" w:cs="Times New Roman"/>
          <w:sz w:val="24"/>
          <w:szCs w:val="24"/>
        </w:rPr>
      </w:pPr>
      <w:r w:rsidRPr="00106FA2">
        <w:rPr>
          <w:rFonts w:ascii="Times New Roman" w:hAnsi="Times New Roman" w:cs="Times New Roman"/>
          <w:sz w:val="24"/>
          <w:szCs w:val="24"/>
        </w:rPr>
        <w:t>учитель может сам продемонстрировать некоторые способы работы с символическим</w:t>
      </w:r>
      <w:r>
        <w:t xml:space="preserve"> </w:t>
      </w:r>
      <w:r w:rsidRPr="00106FA2">
        <w:rPr>
          <w:rFonts w:ascii="Times New Roman" w:hAnsi="Times New Roman" w:cs="Times New Roman"/>
          <w:sz w:val="24"/>
          <w:szCs w:val="24"/>
        </w:rPr>
        <w:t xml:space="preserve">текстом на предметных и непредметных материалах, раскрывая смысл, логику, особенности преобразований;  </w:t>
      </w:r>
    </w:p>
    <w:p w:rsidR="0080722B" w:rsidRPr="00106FA2" w:rsidRDefault="0080722B" w:rsidP="002F2E11">
      <w:pPr>
        <w:pStyle w:val="a9"/>
        <w:numPr>
          <w:ilvl w:val="0"/>
          <w:numId w:val="35"/>
        </w:numPr>
        <w:jc w:val="both"/>
        <w:rPr>
          <w:rFonts w:ascii="Times New Roman" w:hAnsi="Times New Roman" w:cs="Times New Roman"/>
          <w:sz w:val="24"/>
          <w:szCs w:val="24"/>
        </w:rPr>
      </w:pPr>
      <w:r w:rsidRPr="00106FA2">
        <w:rPr>
          <w:rFonts w:ascii="Times New Roman" w:hAnsi="Times New Roman" w:cs="Times New Roman"/>
          <w:sz w:val="24"/>
          <w:szCs w:val="24"/>
        </w:rPr>
        <w:t>можно организовать групповую или самостоятельную индивидуальную работу с</w:t>
      </w:r>
      <w:r>
        <w:t xml:space="preserve"> </w:t>
      </w:r>
      <w:r w:rsidRPr="00106FA2">
        <w:rPr>
          <w:rFonts w:ascii="Times New Roman" w:hAnsi="Times New Roman" w:cs="Times New Roman"/>
          <w:sz w:val="24"/>
          <w:szCs w:val="24"/>
        </w:rPr>
        <w:t xml:space="preserve">символическим текстом, в которой необходимо переводить текст с обычного языка на математический, с геометрического – на язык векторов, а также переводить модель, заданную одним способом, в иную модель.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Формирования функциональной грамотности на уроках математики невозможно без правильной и четкой математической речи. Для формирования грамотной, логически верной математической речи можно использовать составление математического словаря, написание математического диктанта,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Одним из методов формирования функциональной грамотности является химический эксперимент, который позволяет решать исследовательские и коммуникативные задачи, формирует умение анализировать различные ситуации в учебном процессе с точки зрения безопасности жизнедеятельности учащихся. Использование на уроках виртуальной химической лаборатории значительно повышает интерес к предмету, способствует освоению компьютерных технологий.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Другой метод – метод проектов. По своей дидактической сущности нацелен на формирование способности адаптироваться в изменяющихся условиях, ориентироваться в разнообразных ситуациях, работать в различных коллективах. Использование игровых технологии (ребусы, кроссворды, ролевые игры)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Также формированию функциональной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w:t>
      </w:r>
    </w:p>
    <w:p w:rsidR="0080722B" w:rsidRDefault="0080722B" w:rsidP="002F2E11">
      <w:pPr>
        <w:contextualSpacing/>
        <w:jc w:val="both"/>
        <w:rPr>
          <w:rFonts w:ascii="Times New Roman" w:hAnsi="Times New Roman" w:cs="Times New Roman"/>
          <w:sz w:val="24"/>
          <w:szCs w:val="24"/>
        </w:rPr>
      </w:pPr>
      <w:r w:rsidRPr="00106FA2">
        <w:rPr>
          <w:rFonts w:ascii="Times New Roman" w:hAnsi="Times New Roman" w:cs="Times New Roman"/>
          <w:sz w:val="24"/>
          <w:szCs w:val="24"/>
        </w:rPr>
        <w:t xml:space="preserve">Среди методов также важным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прочитанном. На уроках мы работаем с текстами разных видов и жанров, такими как научные тексты, биографии, документы, статьи из газет и журналов, деловые инструкции, географические карты и т.п. Очень часто используемый прием – это кластер, выделение смысловых единиц текста и графическое их оформление. </w:t>
      </w:r>
    </w:p>
    <w:p w:rsidR="002F2E11" w:rsidRPr="00984D7D" w:rsidRDefault="0080722B" w:rsidP="00984D7D">
      <w:pPr>
        <w:contextualSpacing/>
        <w:jc w:val="both"/>
        <w:rPr>
          <w:rFonts w:ascii="Times New Roman" w:hAnsi="Times New Roman" w:cs="Times New Roman"/>
          <w:sz w:val="24"/>
          <w:szCs w:val="24"/>
        </w:rPr>
      </w:pPr>
      <w:r w:rsidRPr="00106FA2">
        <w:rPr>
          <w:rFonts w:ascii="Times New Roman" w:hAnsi="Times New Roman" w:cs="Times New Roman"/>
          <w:sz w:val="24"/>
          <w:szCs w:val="24"/>
        </w:rPr>
        <w:t>Эти методы формируют умение сворачивать и разворачивать полученные знания в зависимости от жизненной ситуации.</w:t>
      </w:r>
    </w:p>
    <w:p w:rsidR="00A845FD" w:rsidRDefault="003666D8" w:rsidP="0054588E">
      <w:pPr>
        <w:tabs>
          <w:tab w:val="left" w:pos="1329"/>
        </w:tabs>
        <w:jc w:val="center"/>
        <w:rPr>
          <w:rFonts w:ascii="Times New Roman" w:hAnsi="Times New Roman"/>
          <w:sz w:val="24"/>
          <w:szCs w:val="24"/>
        </w:rPr>
      </w:pPr>
      <w:r w:rsidRPr="002248FD">
        <w:rPr>
          <w:rFonts w:ascii="Times New Roman" w:hAnsi="Times New Roman" w:cs="Times New Roman"/>
          <w:b/>
          <w:sz w:val="24"/>
          <w:szCs w:val="24"/>
        </w:rPr>
        <w:t>Решение педагогического совета:</w:t>
      </w:r>
      <w:r w:rsidR="0054588E" w:rsidRPr="00543811">
        <w:rPr>
          <w:rFonts w:ascii="Times New Roman" w:hAnsi="Times New Roman"/>
          <w:sz w:val="24"/>
          <w:szCs w:val="24"/>
        </w:rPr>
        <w:t xml:space="preserve"> </w:t>
      </w:r>
    </w:p>
    <w:p w:rsidR="0080722B" w:rsidRPr="002E3AE5" w:rsidRDefault="0080722B" w:rsidP="0080722B">
      <w:pPr>
        <w:pStyle w:val="a3"/>
        <w:shd w:val="clear" w:color="auto" w:fill="FFFFFF"/>
        <w:spacing w:before="0" w:beforeAutospacing="0" w:after="0" w:afterAutospacing="0" w:line="276" w:lineRule="auto"/>
        <w:ind w:firstLine="450"/>
        <w:jc w:val="both"/>
        <w:rPr>
          <w:rFonts w:eastAsia="+mn-ea"/>
          <w:b/>
          <w:kern w:val="24"/>
        </w:rPr>
      </w:pPr>
      <w:r w:rsidRPr="002E3AE5">
        <w:rPr>
          <w:rFonts w:eastAsia="+mn-ea"/>
          <w:b/>
          <w:kern w:val="24"/>
        </w:rPr>
        <w:t xml:space="preserve">Утвердить план мероприятий план мероприятий </w:t>
      </w:r>
      <w:r w:rsidR="00AC67F4" w:rsidRPr="002E3AE5">
        <w:rPr>
          <w:rFonts w:eastAsia="+mn-ea"/>
          <w:b/>
          <w:kern w:val="24"/>
        </w:rPr>
        <w:t>по формированию</w:t>
      </w:r>
      <w:r w:rsidRPr="002E3AE5">
        <w:rPr>
          <w:rFonts w:eastAsia="+mn-ea"/>
          <w:b/>
          <w:kern w:val="24"/>
        </w:rPr>
        <w:t xml:space="preserve"> функцио</w:t>
      </w:r>
      <w:r>
        <w:rPr>
          <w:rFonts w:eastAsia="+mn-ea"/>
          <w:b/>
          <w:kern w:val="24"/>
        </w:rPr>
        <w:t xml:space="preserve">нальной грамотности </w:t>
      </w:r>
      <w:r w:rsidR="00AC67F4">
        <w:rPr>
          <w:rFonts w:eastAsia="+mn-ea"/>
          <w:b/>
          <w:kern w:val="24"/>
        </w:rPr>
        <w:t>школьников.</w:t>
      </w:r>
    </w:p>
    <w:p w:rsidR="0080722B" w:rsidRPr="002E3AE5" w:rsidRDefault="0080722B" w:rsidP="0080722B">
      <w:pPr>
        <w:pStyle w:val="a3"/>
        <w:shd w:val="clear" w:color="auto" w:fill="FFFFFF"/>
        <w:spacing w:before="0" w:beforeAutospacing="0" w:after="0" w:afterAutospacing="0" w:line="276" w:lineRule="auto"/>
        <w:ind w:firstLine="450"/>
        <w:jc w:val="both"/>
        <w:rPr>
          <w:b/>
          <w:u w:val="single"/>
        </w:rPr>
      </w:pPr>
    </w:p>
    <w:p w:rsidR="009D226E" w:rsidRPr="00AC67F4" w:rsidRDefault="0080722B" w:rsidP="0090508F">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 xml:space="preserve">На заседаниях </w:t>
      </w:r>
      <w:r w:rsidR="0090508F">
        <w:rPr>
          <w:rFonts w:ascii="Times New Roman" w:eastAsia="+mn-ea" w:hAnsi="Times New Roman" w:cs="Times New Roman"/>
          <w:kern w:val="24"/>
          <w:sz w:val="24"/>
          <w:szCs w:val="24"/>
        </w:rPr>
        <w:t xml:space="preserve">ПЦК </w:t>
      </w:r>
      <w:r w:rsidRPr="00AC67F4">
        <w:rPr>
          <w:rFonts w:ascii="Times New Roman" w:eastAsia="+mn-ea" w:hAnsi="Times New Roman" w:cs="Times New Roman"/>
          <w:kern w:val="24"/>
          <w:sz w:val="24"/>
          <w:szCs w:val="24"/>
        </w:rPr>
        <w:t xml:space="preserve">изучить опыт педагогов по формированию функциональной грамотности обучающихся в рамках предметных </w:t>
      </w:r>
      <w:r w:rsidR="00AC67F4" w:rsidRPr="00AC67F4">
        <w:rPr>
          <w:rFonts w:ascii="Times New Roman" w:eastAsia="+mn-ea" w:hAnsi="Times New Roman" w:cs="Times New Roman"/>
          <w:kern w:val="24"/>
          <w:sz w:val="24"/>
          <w:szCs w:val="24"/>
        </w:rPr>
        <w:t>областей (</w:t>
      </w:r>
      <w:r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 xml:space="preserve">етственные </w:t>
      </w:r>
      <w:r w:rsidRPr="00AC67F4">
        <w:rPr>
          <w:rFonts w:ascii="Times New Roman" w:eastAsia="+mn-ea" w:hAnsi="Times New Roman" w:cs="Times New Roman"/>
          <w:kern w:val="24"/>
          <w:sz w:val="24"/>
          <w:szCs w:val="24"/>
        </w:rPr>
        <w:t xml:space="preserve">руководители </w:t>
      </w:r>
      <w:r w:rsidR="0090508F">
        <w:rPr>
          <w:rFonts w:ascii="Times New Roman" w:eastAsia="+mn-ea" w:hAnsi="Times New Roman" w:cs="Times New Roman"/>
          <w:kern w:val="24"/>
          <w:sz w:val="24"/>
          <w:szCs w:val="24"/>
        </w:rPr>
        <w:t>ПЦК</w:t>
      </w:r>
      <w:r w:rsidRPr="00AC67F4">
        <w:rPr>
          <w:rFonts w:ascii="Times New Roman" w:eastAsia="+mn-ea" w:hAnsi="Times New Roman" w:cs="Times New Roman"/>
          <w:kern w:val="24"/>
          <w:sz w:val="24"/>
          <w:szCs w:val="24"/>
        </w:rPr>
        <w:t>)</w:t>
      </w:r>
    </w:p>
    <w:p w:rsidR="009D226E" w:rsidRPr="00AC67F4" w:rsidRDefault="0080722B" w:rsidP="0090508F">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Всем педагогам апробировать и внедрять технологии, обеспечивающие формирование функциональной грамотности</w:t>
      </w:r>
      <w:r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Pr="00AC67F4">
        <w:rPr>
          <w:rFonts w:ascii="Times New Roman" w:eastAsia="+mn-ea" w:hAnsi="Times New Roman" w:cs="Times New Roman"/>
          <w:iCs/>
          <w:kern w:val="24"/>
          <w:sz w:val="24"/>
          <w:szCs w:val="24"/>
        </w:rPr>
        <w:t xml:space="preserve">: все педагоги, постоянно) </w:t>
      </w:r>
    </w:p>
    <w:p w:rsidR="009D226E" w:rsidRPr="00AC67F4" w:rsidRDefault="0080722B" w:rsidP="0090508F">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В рамках предметных недель провести открытые уроки, демонстрирующие разнообразные формы, методы, формирующие функциональную грамотность</w:t>
      </w:r>
      <w:r w:rsidR="009D226E" w:rsidRPr="00AC67F4">
        <w:rPr>
          <w:rFonts w:ascii="Times New Roman" w:eastAsia="+mn-ea" w:hAnsi="Times New Roman" w:cs="Times New Roman"/>
          <w:iCs/>
          <w:kern w:val="24"/>
          <w:sz w:val="24"/>
          <w:szCs w:val="24"/>
        </w:rPr>
        <w:t xml:space="preserve"> </w:t>
      </w:r>
      <w:r w:rsidRP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Pr>
          <w:rFonts w:ascii="Times New Roman" w:eastAsia="+mn-ea" w:hAnsi="Times New Roman" w:cs="Times New Roman"/>
          <w:iCs/>
          <w:kern w:val="24"/>
          <w:sz w:val="24"/>
          <w:szCs w:val="24"/>
        </w:rPr>
        <w:t>: руководители</w:t>
      </w:r>
      <w:r w:rsidRPr="00AC67F4">
        <w:rPr>
          <w:rFonts w:ascii="Times New Roman" w:eastAsia="+mn-ea" w:hAnsi="Times New Roman" w:cs="Times New Roman"/>
          <w:iCs/>
          <w:kern w:val="24"/>
          <w:sz w:val="24"/>
          <w:szCs w:val="24"/>
        </w:rPr>
        <w:t xml:space="preserve"> лабораторий, в течение года)</w:t>
      </w:r>
    </w:p>
    <w:p w:rsidR="00AC67F4" w:rsidRPr="00AC67F4" w:rsidRDefault="0080722B" w:rsidP="0090508F">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Создать банк заданий, отвечающих формированию функциональной грамотности обучающихся</w:t>
      </w:r>
      <w:r w:rsidR="00AC67F4" w:rsidRPr="00AC67F4">
        <w:rPr>
          <w:rFonts w:ascii="Times New Roman" w:eastAsia="+mn-ea" w:hAnsi="Times New Roman" w:cs="Times New Roman"/>
          <w:iCs/>
          <w:kern w:val="24"/>
          <w:sz w:val="24"/>
          <w:szCs w:val="24"/>
        </w:rPr>
        <w:t xml:space="preserve"> (</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xml:space="preserve">: педагоги, в течение </w:t>
      </w:r>
      <w:proofErr w:type="spellStart"/>
      <w:r w:rsidR="00AC67F4" w:rsidRPr="00AC67F4">
        <w:rPr>
          <w:rFonts w:ascii="Times New Roman" w:eastAsia="+mn-ea" w:hAnsi="Times New Roman" w:cs="Times New Roman"/>
          <w:iCs/>
          <w:kern w:val="24"/>
          <w:sz w:val="24"/>
          <w:szCs w:val="24"/>
        </w:rPr>
        <w:t>уч.года</w:t>
      </w:r>
      <w:proofErr w:type="spellEnd"/>
      <w:r w:rsidR="00AC67F4" w:rsidRPr="00AC67F4">
        <w:rPr>
          <w:rFonts w:ascii="Times New Roman" w:eastAsia="+mn-ea" w:hAnsi="Times New Roman" w:cs="Times New Roman"/>
          <w:iCs/>
          <w:kern w:val="24"/>
          <w:sz w:val="24"/>
          <w:szCs w:val="24"/>
        </w:rPr>
        <w:t>)</w:t>
      </w:r>
    </w:p>
    <w:p w:rsidR="0080722B" w:rsidRPr="00AC67F4" w:rsidRDefault="0080722B" w:rsidP="0090508F">
      <w:pPr>
        <w:pStyle w:val="a9"/>
        <w:numPr>
          <w:ilvl w:val="0"/>
          <w:numId w:val="42"/>
        </w:numPr>
        <w:spacing w:after="0" w:line="240" w:lineRule="auto"/>
        <w:jc w:val="both"/>
        <w:rPr>
          <w:rFonts w:ascii="Times New Roman" w:eastAsia="Times New Roman" w:hAnsi="Times New Roman" w:cs="Times New Roman"/>
          <w:sz w:val="24"/>
          <w:szCs w:val="24"/>
        </w:rPr>
      </w:pPr>
      <w:r w:rsidRPr="00AC67F4">
        <w:rPr>
          <w:rFonts w:ascii="Times New Roman" w:eastAsia="+mn-ea" w:hAnsi="Times New Roman" w:cs="Times New Roman"/>
          <w:kern w:val="24"/>
          <w:sz w:val="24"/>
          <w:szCs w:val="24"/>
        </w:rPr>
        <w:t>На родительском собрании провести информирование родителей о формировании функциональной грамотности обучающихся</w:t>
      </w:r>
      <w:r w:rsidR="00AC67F4" w:rsidRPr="00AC67F4">
        <w:rPr>
          <w:rFonts w:ascii="Times New Roman" w:eastAsia="+mn-ea" w:hAnsi="Times New Roman" w:cs="Times New Roman"/>
          <w:kern w:val="24"/>
          <w:sz w:val="24"/>
          <w:szCs w:val="24"/>
        </w:rPr>
        <w:t xml:space="preserve"> </w:t>
      </w:r>
      <w:r w:rsidR="00AC67F4">
        <w:rPr>
          <w:rFonts w:ascii="Times New Roman" w:eastAsia="+mn-ea" w:hAnsi="Times New Roman" w:cs="Times New Roman"/>
          <w:iCs/>
          <w:kern w:val="24"/>
          <w:sz w:val="24"/>
          <w:szCs w:val="24"/>
        </w:rPr>
        <w:t>(</w:t>
      </w:r>
      <w:r w:rsidR="00AC67F4" w:rsidRPr="00AC67F4">
        <w:rPr>
          <w:rFonts w:ascii="Times New Roman" w:eastAsia="+mn-ea" w:hAnsi="Times New Roman" w:cs="Times New Roman"/>
          <w:kern w:val="24"/>
          <w:sz w:val="24"/>
          <w:szCs w:val="24"/>
        </w:rPr>
        <w:t>отв</w:t>
      </w:r>
      <w:r w:rsidR="00AC67F4">
        <w:rPr>
          <w:rFonts w:ascii="Times New Roman" w:eastAsia="+mn-ea" w:hAnsi="Times New Roman" w:cs="Times New Roman"/>
          <w:kern w:val="24"/>
          <w:sz w:val="24"/>
          <w:szCs w:val="24"/>
        </w:rPr>
        <w:t>етственные</w:t>
      </w:r>
      <w:r w:rsidR="00AC67F4" w:rsidRPr="00AC67F4">
        <w:rPr>
          <w:rFonts w:ascii="Times New Roman" w:eastAsia="+mn-ea" w:hAnsi="Times New Roman" w:cs="Times New Roman"/>
          <w:iCs/>
          <w:kern w:val="24"/>
          <w:sz w:val="24"/>
          <w:szCs w:val="24"/>
        </w:rPr>
        <w:t xml:space="preserve">: </w:t>
      </w:r>
      <w:proofErr w:type="spellStart"/>
      <w:r w:rsidR="00AC67F4" w:rsidRPr="00AC67F4">
        <w:rPr>
          <w:rFonts w:ascii="Times New Roman" w:eastAsia="+mn-ea" w:hAnsi="Times New Roman" w:cs="Times New Roman"/>
          <w:iCs/>
          <w:kern w:val="24"/>
          <w:sz w:val="24"/>
          <w:szCs w:val="24"/>
        </w:rPr>
        <w:t>кл</w:t>
      </w:r>
      <w:proofErr w:type="spellEnd"/>
      <w:r w:rsidR="00AC67F4" w:rsidRPr="00AC67F4">
        <w:rPr>
          <w:rFonts w:ascii="Times New Roman" w:eastAsia="+mn-ea" w:hAnsi="Times New Roman" w:cs="Times New Roman"/>
          <w:iCs/>
          <w:kern w:val="24"/>
          <w:sz w:val="24"/>
          <w:szCs w:val="24"/>
        </w:rPr>
        <w:t>. руководители)</w:t>
      </w:r>
    </w:p>
    <w:p w:rsidR="0080722B" w:rsidRPr="00AC67F4" w:rsidRDefault="0080722B" w:rsidP="0090508F">
      <w:pPr>
        <w:spacing w:before="120" w:after="0" w:line="240" w:lineRule="auto"/>
        <w:ind w:left="426" w:hanging="426"/>
        <w:jc w:val="both"/>
        <w:rPr>
          <w:rFonts w:ascii="Times New Roman" w:eastAsia="Times New Roman" w:hAnsi="Times New Roman" w:cs="Times New Roman"/>
          <w:sz w:val="24"/>
          <w:szCs w:val="24"/>
        </w:rPr>
      </w:pPr>
      <w:r w:rsidRPr="00AC67F4">
        <w:rPr>
          <w:rFonts w:ascii="Times New Roman" w:eastAsia="+mn-ea" w:hAnsi="Times New Roman" w:cs="Times New Roman"/>
          <w:iCs/>
          <w:kern w:val="24"/>
          <w:sz w:val="24"/>
          <w:szCs w:val="24"/>
        </w:rPr>
        <w:t xml:space="preserve">                                   </w:t>
      </w:r>
    </w:p>
    <w:p w:rsidR="0080722B" w:rsidRPr="00543811" w:rsidRDefault="0080722B" w:rsidP="0080722B">
      <w:pPr>
        <w:tabs>
          <w:tab w:val="left" w:pos="1329"/>
        </w:tabs>
        <w:jc w:val="center"/>
        <w:rPr>
          <w:rFonts w:ascii="Times New Roman" w:hAnsi="Times New Roman"/>
          <w:sz w:val="24"/>
          <w:szCs w:val="24"/>
        </w:rPr>
      </w:pPr>
    </w:p>
    <w:p w:rsidR="00AD583F" w:rsidRPr="00AD583F" w:rsidRDefault="00AD583F" w:rsidP="009F2A7B">
      <w:pPr>
        <w:ind w:firstLine="426"/>
        <w:contextualSpacing/>
        <w:jc w:val="both"/>
        <w:rPr>
          <w:rFonts w:ascii="Times New Roman" w:hAnsi="Times New Roman" w:cs="Times New Roman"/>
          <w:sz w:val="24"/>
        </w:rPr>
      </w:pPr>
      <w:r w:rsidRPr="00AD583F">
        <w:rPr>
          <w:rFonts w:ascii="Times New Roman" w:eastAsia="Calibri" w:hAnsi="Times New Roman" w:cs="Times New Roman"/>
          <w:b/>
          <w:color w:val="000000" w:themeColor="text1"/>
          <w:sz w:val="24"/>
          <w:szCs w:val="24"/>
        </w:rPr>
        <w:t>Решение принять.</w:t>
      </w:r>
      <w:r>
        <w:rPr>
          <w:rFonts w:ascii="Times New Roman" w:eastAsia="Calibri" w:hAnsi="Times New Roman" w:cs="Times New Roman"/>
          <w:color w:val="000000" w:themeColor="text1"/>
          <w:sz w:val="24"/>
          <w:szCs w:val="24"/>
        </w:rPr>
        <w:t xml:space="preserve"> </w:t>
      </w:r>
      <w:r w:rsidRPr="003666D8">
        <w:rPr>
          <w:rFonts w:ascii="Times New Roman" w:hAnsi="Times New Roman" w:cs="Times New Roman"/>
          <w:b/>
          <w:sz w:val="24"/>
        </w:rPr>
        <w:t>Голосовали:</w:t>
      </w:r>
      <w:r>
        <w:rPr>
          <w:rFonts w:ascii="Times New Roman" w:hAnsi="Times New Roman" w:cs="Times New Roman"/>
          <w:sz w:val="24"/>
        </w:rPr>
        <w:t xml:space="preserve"> «за» - </w:t>
      </w:r>
      <w:r w:rsidR="009F2A7B">
        <w:rPr>
          <w:rFonts w:ascii="Times New Roman" w:hAnsi="Times New Roman" w:cs="Times New Roman"/>
          <w:sz w:val="24"/>
        </w:rPr>
        <w:t>единогласно</w:t>
      </w:r>
      <w:r>
        <w:rPr>
          <w:rFonts w:ascii="Times New Roman" w:hAnsi="Times New Roman" w:cs="Times New Roman"/>
          <w:sz w:val="24"/>
        </w:rPr>
        <w:t xml:space="preserve">, «против» - </w:t>
      </w:r>
      <w:r w:rsidR="00AC67F4">
        <w:rPr>
          <w:rFonts w:ascii="Times New Roman" w:hAnsi="Times New Roman" w:cs="Times New Roman"/>
          <w:sz w:val="24"/>
        </w:rPr>
        <w:t>0,</w:t>
      </w:r>
      <w:r>
        <w:rPr>
          <w:rFonts w:ascii="Times New Roman" w:hAnsi="Times New Roman" w:cs="Times New Roman"/>
          <w:sz w:val="24"/>
        </w:rPr>
        <w:t xml:space="preserve"> «воздержались» - 0.</w:t>
      </w:r>
    </w:p>
    <w:p w:rsidR="009F2A7B" w:rsidRDefault="00AD583F" w:rsidP="0096434B">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ab/>
        <w:t xml:space="preserve"> </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w:t>
      </w:r>
      <w:r w:rsidR="00AC67F4" w:rsidRPr="00AC67F4">
        <w:rPr>
          <w:rFonts w:ascii="Times New Roman" w:hAnsi="Times New Roman" w:cs="Times New Roman"/>
          <w:sz w:val="24"/>
          <w:szCs w:val="24"/>
        </w:rPr>
        <w:t xml:space="preserve"> </w:t>
      </w:r>
      <w:r w:rsidR="0090508F">
        <w:rPr>
          <w:rFonts w:ascii="Times New Roman" w:hAnsi="Times New Roman" w:cs="Times New Roman"/>
          <w:sz w:val="24"/>
          <w:szCs w:val="24"/>
        </w:rPr>
        <w:t>________/______________/</w:t>
      </w:r>
    </w:p>
    <w:p w:rsidR="00AC67F4" w:rsidRDefault="00AD583F" w:rsidP="00AC67F4">
      <w:pPr>
        <w:tabs>
          <w:tab w:val="left" w:pos="3645"/>
        </w:tabs>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Секретарь педагогического совета</w:t>
      </w:r>
      <w:r w:rsidR="00AC67F4">
        <w:rPr>
          <w:rFonts w:ascii="Times New Roman" w:hAnsi="Times New Roman" w:cs="Times New Roman"/>
          <w:sz w:val="24"/>
          <w:szCs w:val="24"/>
        </w:rPr>
        <w:t>:</w:t>
      </w:r>
      <w:r w:rsidR="00AC67F4" w:rsidRPr="00AC67F4">
        <w:rPr>
          <w:rFonts w:ascii="Times New Roman" w:hAnsi="Times New Roman" w:cs="Times New Roman"/>
          <w:sz w:val="24"/>
          <w:szCs w:val="24"/>
        </w:rPr>
        <w:t xml:space="preserve"> </w:t>
      </w:r>
      <w:r w:rsidR="0090508F">
        <w:rPr>
          <w:rFonts w:ascii="Times New Roman" w:hAnsi="Times New Roman" w:cs="Times New Roman"/>
          <w:sz w:val="24"/>
          <w:szCs w:val="24"/>
        </w:rPr>
        <w:t>_________/_______________/</w:t>
      </w:r>
      <w:bookmarkStart w:id="0" w:name="_GoBack"/>
      <w:bookmarkEnd w:id="0"/>
    </w:p>
    <w:p w:rsidR="003666D8" w:rsidRPr="00AD583F" w:rsidRDefault="003666D8" w:rsidP="00AD583F">
      <w:pPr>
        <w:spacing w:after="150" w:line="240" w:lineRule="auto"/>
        <w:jc w:val="both"/>
        <w:rPr>
          <w:rFonts w:ascii="Times New Roman" w:eastAsia="Times New Roman" w:hAnsi="Times New Roman" w:cs="Times New Roman"/>
          <w:sz w:val="28"/>
          <w:szCs w:val="28"/>
          <w:lang w:eastAsia="ru-RU"/>
        </w:rPr>
      </w:pPr>
    </w:p>
    <w:sectPr w:rsidR="003666D8" w:rsidRPr="00AD583F" w:rsidSect="008045F9">
      <w:pgSz w:w="11906" w:h="16838"/>
      <w:pgMar w:top="568" w:right="108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A87"/>
    <w:multiLevelType w:val="hybridMultilevel"/>
    <w:tmpl w:val="2AD8E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A03E1"/>
    <w:multiLevelType w:val="hybridMultilevel"/>
    <w:tmpl w:val="04127D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F547C6"/>
    <w:multiLevelType w:val="hybridMultilevel"/>
    <w:tmpl w:val="58E49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F35CD"/>
    <w:multiLevelType w:val="hybridMultilevel"/>
    <w:tmpl w:val="82A2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419F5"/>
    <w:multiLevelType w:val="hybridMultilevel"/>
    <w:tmpl w:val="3EE2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14727"/>
    <w:multiLevelType w:val="hybridMultilevel"/>
    <w:tmpl w:val="D63C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66EB4"/>
    <w:multiLevelType w:val="hybridMultilevel"/>
    <w:tmpl w:val="6F6A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50F4E"/>
    <w:multiLevelType w:val="hybridMultilevel"/>
    <w:tmpl w:val="017AFB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1C1CBC"/>
    <w:multiLevelType w:val="hybridMultilevel"/>
    <w:tmpl w:val="1E9A6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2328B"/>
    <w:multiLevelType w:val="hybridMultilevel"/>
    <w:tmpl w:val="6CFE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C0505"/>
    <w:multiLevelType w:val="hybridMultilevel"/>
    <w:tmpl w:val="68CCC7AE"/>
    <w:lvl w:ilvl="0" w:tplc="00F62E78">
      <w:start w:val="1"/>
      <w:numFmt w:val="bullet"/>
      <w:lvlText w:val=""/>
      <w:lvlJc w:val="left"/>
      <w:pPr>
        <w:tabs>
          <w:tab w:val="num" w:pos="720"/>
        </w:tabs>
        <w:ind w:left="720" w:hanging="360"/>
      </w:pPr>
      <w:rPr>
        <w:rFonts w:ascii="Wingdings 2" w:hAnsi="Wingdings 2" w:hint="default"/>
      </w:rPr>
    </w:lvl>
    <w:lvl w:ilvl="1" w:tplc="319ECFF4" w:tentative="1">
      <w:start w:val="1"/>
      <w:numFmt w:val="bullet"/>
      <w:lvlText w:val=""/>
      <w:lvlJc w:val="left"/>
      <w:pPr>
        <w:tabs>
          <w:tab w:val="num" w:pos="1440"/>
        </w:tabs>
        <w:ind w:left="1440" w:hanging="360"/>
      </w:pPr>
      <w:rPr>
        <w:rFonts w:ascii="Wingdings 2" w:hAnsi="Wingdings 2" w:hint="default"/>
      </w:rPr>
    </w:lvl>
    <w:lvl w:ilvl="2" w:tplc="7CBA8AE4" w:tentative="1">
      <w:start w:val="1"/>
      <w:numFmt w:val="bullet"/>
      <w:lvlText w:val=""/>
      <w:lvlJc w:val="left"/>
      <w:pPr>
        <w:tabs>
          <w:tab w:val="num" w:pos="2160"/>
        </w:tabs>
        <w:ind w:left="2160" w:hanging="360"/>
      </w:pPr>
      <w:rPr>
        <w:rFonts w:ascii="Wingdings 2" w:hAnsi="Wingdings 2" w:hint="default"/>
      </w:rPr>
    </w:lvl>
    <w:lvl w:ilvl="3" w:tplc="DAD24490" w:tentative="1">
      <w:start w:val="1"/>
      <w:numFmt w:val="bullet"/>
      <w:lvlText w:val=""/>
      <w:lvlJc w:val="left"/>
      <w:pPr>
        <w:tabs>
          <w:tab w:val="num" w:pos="2880"/>
        </w:tabs>
        <w:ind w:left="2880" w:hanging="360"/>
      </w:pPr>
      <w:rPr>
        <w:rFonts w:ascii="Wingdings 2" w:hAnsi="Wingdings 2" w:hint="default"/>
      </w:rPr>
    </w:lvl>
    <w:lvl w:ilvl="4" w:tplc="9E06E730" w:tentative="1">
      <w:start w:val="1"/>
      <w:numFmt w:val="bullet"/>
      <w:lvlText w:val=""/>
      <w:lvlJc w:val="left"/>
      <w:pPr>
        <w:tabs>
          <w:tab w:val="num" w:pos="3600"/>
        </w:tabs>
        <w:ind w:left="3600" w:hanging="360"/>
      </w:pPr>
      <w:rPr>
        <w:rFonts w:ascii="Wingdings 2" w:hAnsi="Wingdings 2" w:hint="default"/>
      </w:rPr>
    </w:lvl>
    <w:lvl w:ilvl="5" w:tplc="9CA2582C" w:tentative="1">
      <w:start w:val="1"/>
      <w:numFmt w:val="bullet"/>
      <w:lvlText w:val=""/>
      <w:lvlJc w:val="left"/>
      <w:pPr>
        <w:tabs>
          <w:tab w:val="num" w:pos="4320"/>
        </w:tabs>
        <w:ind w:left="4320" w:hanging="360"/>
      </w:pPr>
      <w:rPr>
        <w:rFonts w:ascii="Wingdings 2" w:hAnsi="Wingdings 2" w:hint="default"/>
      </w:rPr>
    </w:lvl>
    <w:lvl w:ilvl="6" w:tplc="0FD6D0F0" w:tentative="1">
      <w:start w:val="1"/>
      <w:numFmt w:val="bullet"/>
      <w:lvlText w:val=""/>
      <w:lvlJc w:val="left"/>
      <w:pPr>
        <w:tabs>
          <w:tab w:val="num" w:pos="5040"/>
        </w:tabs>
        <w:ind w:left="5040" w:hanging="360"/>
      </w:pPr>
      <w:rPr>
        <w:rFonts w:ascii="Wingdings 2" w:hAnsi="Wingdings 2" w:hint="default"/>
      </w:rPr>
    </w:lvl>
    <w:lvl w:ilvl="7" w:tplc="37A64A9A" w:tentative="1">
      <w:start w:val="1"/>
      <w:numFmt w:val="bullet"/>
      <w:lvlText w:val=""/>
      <w:lvlJc w:val="left"/>
      <w:pPr>
        <w:tabs>
          <w:tab w:val="num" w:pos="5760"/>
        </w:tabs>
        <w:ind w:left="5760" w:hanging="360"/>
      </w:pPr>
      <w:rPr>
        <w:rFonts w:ascii="Wingdings 2" w:hAnsi="Wingdings 2" w:hint="default"/>
      </w:rPr>
    </w:lvl>
    <w:lvl w:ilvl="8" w:tplc="4BB252CC" w:tentative="1">
      <w:start w:val="1"/>
      <w:numFmt w:val="bullet"/>
      <w:lvlText w:val=""/>
      <w:lvlJc w:val="left"/>
      <w:pPr>
        <w:tabs>
          <w:tab w:val="num" w:pos="6480"/>
        </w:tabs>
        <w:ind w:left="6480" w:hanging="360"/>
      </w:pPr>
      <w:rPr>
        <w:rFonts w:ascii="Wingdings 2" w:hAnsi="Wingdings 2" w:hint="default"/>
      </w:rPr>
    </w:lvl>
  </w:abstractNum>
  <w:abstractNum w:abstractNumId="11">
    <w:nsid w:val="23455989"/>
    <w:multiLevelType w:val="hybridMultilevel"/>
    <w:tmpl w:val="2DF0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E0E62"/>
    <w:multiLevelType w:val="hybridMultilevel"/>
    <w:tmpl w:val="101A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41141"/>
    <w:multiLevelType w:val="hybridMultilevel"/>
    <w:tmpl w:val="6E2ADE7A"/>
    <w:lvl w:ilvl="0" w:tplc="79344FA0">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4E4C43"/>
    <w:multiLevelType w:val="hybridMultilevel"/>
    <w:tmpl w:val="BF20D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C0DFB"/>
    <w:multiLevelType w:val="hybridMultilevel"/>
    <w:tmpl w:val="0C4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C3C66"/>
    <w:multiLevelType w:val="hybridMultilevel"/>
    <w:tmpl w:val="1C2882B6"/>
    <w:lvl w:ilvl="0" w:tplc="F2D219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36DD0ADD"/>
    <w:multiLevelType w:val="hybridMultilevel"/>
    <w:tmpl w:val="AA5E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F6C6D"/>
    <w:multiLevelType w:val="hybridMultilevel"/>
    <w:tmpl w:val="B5AA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C2FF0"/>
    <w:multiLevelType w:val="hybridMultilevel"/>
    <w:tmpl w:val="8F401D56"/>
    <w:lvl w:ilvl="0" w:tplc="D8C00136">
      <w:start w:val="1"/>
      <w:numFmt w:val="bullet"/>
      <w:lvlText w:val=""/>
      <w:lvlJc w:val="left"/>
      <w:pPr>
        <w:tabs>
          <w:tab w:val="num" w:pos="720"/>
        </w:tabs>
        <w:ind w:left="720" w:hanging="360"/>
      </w:pPr>
      <w:rPr>
        <w:rFonts w:ascii="Wingdings 2" w:hAnsi="Wingdings 2" w:hint="default"/>
      </w:rPr>
    </w:lvl>
    <w:lvl w:ilvl="1" w:tplc="CF4416FC" w:tentative="1">
      <w:start w:val="1"/>
      <w:numFmt w:val="bullet"/>
      <w:lvlText w:val=""/>
      <w:lvlJc w:val="left"/>
      <w:pPr>
        <w:tabs>
          <w:tab w:val="num" w:pos="1440"/>
        </w:tabs>
        <w:ind w:left="1440" w:hanging="360"/>
      </w:pPr>
      <w:rPr>
        <w:rFonts w:ascii="Wingdings 2" w:hAnsi="Wingdings 2" w:hint="default"/>
      </w:rPr>
    </w:lvl>
    <w:lvl w:ilvl="2" w:tplc="FE9C29B8" w:tentative="1">
      <w:start w:val="1"/>
      <w:numFmt w:val="bullet"/>
      <w:lvlText w:val=""/>
      <w:lvlJc w:val="left"/>
      <w:pPr>
        <w:tabs>
          <w:tab w:val="num" w:pos="2160"/>
        </w:tabs>
        <w:ind w:left="2160" w:hanging="360"/>
      </w:pPr>
      <w:rPr>
        <w:rFonts w:ascii="Wingdings 2" w:hAnsi="Wingdings 2" w:hint="default"/>
      </w:rPr>
    </w:lvl>
    <w:lvl w:ilvl="3" w:tplc="05CA7760" w:tentative="1">
      <w:start w:val="1"/>
      <w:numFmt w:val="bullet"/>
      <w:lvlText w:val=""/>
      <w:lvlJc w:val="left"/>
      <w:pPr>
        <w:tabs>
          <w:tab w:val="num" w:pos="2880"/>
        </w:tabs>
        <w:ind w:left="2880" w:hanging="360"/>
      </w:pPr>
      <w:rPr>
        <w:rFonts w:ascii="Wingdings 2" w:hAnsi="Wingdings 2" w:hint="default"/>
      </w:rPr>
    </w:lvl>
    <w:lvl w:ilvl="4" w:tplc="3836F3DC" w:tentative="1">
      <w:start w:val="1"/>
      <w:numFmt w:val="bullet"/>
      <w:lvlText w:val=""/>
      <w:lvlJc w:val="left"/>
      <w:pPr>
        <w:tabs>
          <w:tab w:val="num" w:pos="3600"/>
        </w:tabs>
        <w:ind w:left="3600" w:hanging="360"/>
      </w:pPr>
      <w:rPr>
        <w:rFonts w:ascii="Wingdings 2" w:hAnsi="Wingdings 2" w:hint="default"/>
      </w:rPr>
    </w:lvl>
    <w:lvl w:ilvl="5" w:tplc="08B2FB88" w:tentative="1">
      <w:start w:val="1"/>
      <w:numFmt w:val="bullet"/>
      <w:lvlText w:val=""/>
      <w:lvlJc w:val="left"/>
      <w:pPr>
        <w:tabs>
          <w:tab w:val="num" w:pos="4320"/>
        </w:tabs>
        <w:ind w:left="4320" w:hanging="360"/>
      </w:pPr>
      <w:rPr>
        <w:rFonts w:ascii="Wingdings 2" w:hAnsi="Wingdings 2" w:hint="default"/>
      </w:rPr>
    </w:lvl>
    <w:lvl w:ilvl="6" w:tplc="1CFE9914" w:tentative="1">
      <w:start w:val="1"/>
      <w:numFmt w:val="bullet"/>
      <w:lvlText w:val=""/>
      <w:lvlJc w:val="left"/>
      <w:pPr>
        <w:tabs>
          <w:tab w:val="num" w:pos="5040"/>
        </w:tabs>
        <w:ind w:left="5040" w:hanging="360"/>
      </w:pPr>
      <w:rPr>
        <w:rFonts w:ascii="Wingdings 2" w:hAnsi="Wingdings 2" w:hint="default"/>
      </w:rPr>
    </w:lvl>
    <w:lvl w:ilvl="7" w:tplc="1EBA05FA" w:tentative="1">
      <w:start w:val="1"/>
      <w:numFmt w:val="bullet"/>
      <w:lvlText w:val=""/>
      <w:lvlJc w:val="left"/>
      <w:pPr>
        <w:tabs>
          <w:tab w:val="num" w:pos="5760"/>
        </w:tabs>
        <w:ind w:left="5760" w:hanging="360"/>
      </w:pPr>
      <w:rPr>
        <w:rFonts w:ascii="Wingdings 2" w:hAnsi="Wingdings 2" w:hint="default"/>
      </w:rPr>
    </w:lvl>
    <w:lvl w:ilvl="8" w:tplc="B4468E9E" w:tentative="1">
      <w:start w:val="1"/>
      <w:numFmt w:val="bullet"/>
      <w:lvlText w:val=""/>
      <w:lvlJc w:val="left"/>
      <w:pPr>
        <w:tabs>
          <w:tab w:val="num" w:pos="6480"/>
        </w:tabs>
        <w:ind w:left="6480" w:hanging="360"/>
      </w:pPr>
      <w:rPr>
        <w:rFonts w:ascii="Wingdings 2" w:hAnsi="Wingdings 2" w:hint="default"/>
      </w:rPr>
    </w:lvl>
  </w:abstractNum>
  <w:abstractNum w:abstractNumId="20">
    <w:nsid w:val="3F1D7A4C"/>
    <w:multiLevelType w:val="hybridMultilevel"/>
    <w:tmpl w:val="1AFEF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255A27"/>
    <w:multiLevelType w:val="hybridMultilevel"/>
    <w:tmpl w:val="AD10B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E95AD7"/>
    <w:multiLevelType w:val="hybridMultilevel"/>
    <w:tmpl w:val="75ACA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8E3017"/>
    <w:multiLevelType w:val="hybridMultilevel"/>
    <w:tmpl w:val="3A5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E24F6"/>
    <w:multiLevelType w:val="hybridMultilevel"/>
    <w:tmpl w:val="372E46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7" w:hanging="360"/>
      </w:pPr>
      <w:rPr>
        <w:rFonts w:ascii="Courier New" w:hAnsi="Courier New" w:cs="Courier New" w:hint="default"/>
      </w:rPr>
    </w:lvl>
    <w:lvl w:ilvl="2" w:tplc="04190005" w:tentative="1">
      <w:start w:val="1"/>
      <w:numFmt w:val="bullet"/>
      <w:lvlText w:val=""/>
      <w:lvlJc w:val="left"/>
      <w:pPr>
        <w:ind w:left="907" w:hanging="360"/>
      </w:pPr>
      <w:rPr>
        <w:rFonts w:ascii="Wingdings" w:hAnsi="Wingdings" w:hint="default"/>
      </w:rPr>
    </w:lvl>
    <w:lvl w:ilvl="3" w:tplc="04190001" w:tentative="1">
      <w:start w:val="1"/>
      <w:numFmt w:val="bullet"/>
      <w:lvlText w:val=""/>
      <w:lvlJc w:val="left"/>
      <w:pPr>
        <w:ind w:left="1627" w:hanging="360"/>
      </w:pPr>
      <w:rPr>
        <w:rFonts w:ascii="Symbol" w:hAnsi="Symbol" w:hint="default"/>
      </w:rPr>
    </w:lvl>
    <w:lvl w:ilvl="4" w:tplc="04190003" w:tentative="1">
      <w:start w:val="1"/>
      <w:numFmt w:val="bullet"/>
      <w:lvlText w:val="o"/>
      <w:lvlJc w:val="left"/>
      <w:pPr>
        <w:ind w:left="2347" w:hanging="360"/>
      </w:pPr>
      <w:rPr>
        <w:rFonts w:ascii="Courier New" w:hAnsi="Courier New" w:cs="Courier New" w:hint="default"/>
      </w:rPr>
    </w:lvl>
    <w:lvl w:ilvl="5" w:tplc="04190005" w:tentative="1">
      <w:start w:val="1"/>
      <w:numFmt w:val="bullet"/>
      <w:lvlText w:val=""/>
      <w:lvlJc w:val="left"/>
      <w:pPr>
        <w:ind w:left="3067" w:hanging="360"/>
      </w:pPr>
      <w:rPr>
        <w:rFonts w:ascii="Wingdings" w:hAnsi="Wingdings" w:hint="default"/>
      </w:rPr>
    </w:lvl>
    <w:lvl w:ilvl="6" w:tplc="04190001" w:tentative="1">
      <w:start w:val="1"/>
      <w:numFmt w:val="bullet"/>
      <w:lvlText w:val=""/>
      <w:lvlJc w:val="left"/>
      <w:pPr>
        <w:ind w:left="3787" w:hanging="360"/>
      </w:pPr>
      <w:rPr>
        <w:rFonts w:ascii="Symbol" w:hAnsi="Symbol" w:hint="default"/>
      </w:rPr>
    </w:lvl>
    <w:lvl w:ilvl="7" w:tplc="04190003" w:tentative="1">
      <w:start w:val="1"/>
      <w:numFmt w:val="bullet"/>
      <w:lvlText w:val="o"/>
      <w:lvlJc w:val="left"/>
      <w:pPr>
        <w:ind w:left="4507" w:hanging="360"/>
      </w:pPr>
      <w:rPr>
        <w:rFonts w:ascii="Courier New" w:hAnsi="Courier New" w:cs="Courier New" w:hint="default"/>
      </w:rPr>
    </w:lvl>
    <w:lvl w:ilvl="8" w:tplc="04190005" w:tentative="1">
      <w:start w:val="1"/>
      <w:numFmt w:val="bullet"/>
      <w:lvlText w:val=""/>
      <w:lvlJc w:val="left"/>
      <w:pPr>
        <w:ind w:left="5227" w:hanging="360"/>
      </w:pPr>
      <w:rPr>
        <w:rFonts w:ascii="Wingdings" w:hAnsi="Wingdings" w:hint="default"/>
      </w:rPr>
    </w:lvl>
  </w:abstractNum>
  <w:abstractNum w:abstractNumId="25">
    <w:nsid w:val="4C03417E"/>
    <w:multiLevelType w:val="hybridMultilevel"/>
    <w:tmpl w:val="3F4493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nsid w:val="4E456606"/>
    <w:multiLevelType w:val="hybridMultilevel"/>
    <w:tmpl w:val="9A78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557F1"/>
    <w:multiLevelType w:val="hybridMultilevel"/>
    <w:tmpl w:val="F06ABDA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8">
    <w:nsid w:val="52FC4711"/>
    <w:multiLevelType w:val="hybridMultilevel"/>
    <w:tmpl w:val="13E6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71F2"/>
    <w:multiLevelType w:val="hybridMultilevel"/>
    <w:tmpl w:val="262EF9E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nsid w:val="57273746"/>
    <w:multiLevelType w:val="hybridMultilevel"/>
    <w:tmpl w:val="644E9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B7588"/>
    <w:multiLevelType w:val="hybridMultilevel"/>
    <w:tmpl w:val="77EA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701F15"/>
    <w:multiLevelType w:val="hybridMultilevel"/>
    <w:tmpl w:val="5D8C2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DBE0D0B"/>
    <w:multiLevelType w:val="hybridMultilevel"/>
    <w:tmpl w:val="30268148"/>
    <w:lvl w:ilvl="0" w:tplc="30302DEC">
      <w:start w:val="1"/>
      <w:numFmt w:val="bullet"/>
      <w:lvlText w:val=""/>
      <w:lvlJc w:val="left"/>
      <w:pPr>
        <w:tabs>
          <w:tab w:val="num" w:pos="720"/>
        </w:tabs>
        <w:ind w:left="720" w:hanging="360"/>
      </w:pPr>
      <w:rPr>
        <w:rFonts w:ascii="Wingdings 2" w:hAnsi="Wingdings 2" w:hint="default"/>
      </w:rPr>
    </w:lvl>
    <w:lvl w:ilvl="1" w:tplc="418E3798" w:tentative="1">
      <w:start w:val="1"/>
      <w:numFmt w:val="bullet"/>
      <w:lvlText w:val=""/>
      <w:lvlJc w:val="left"/>
      <w:pPr>
        <w:tabs>
          <w:tab w:val="num" w:pos="1440"/>
        </w:tabs>
        <w:ind w:left="1440" w:hanging="360"/>
      </w:pPr>
      <w:rPr>
        <w:rFonts w:ascii="Wingdings 2" w:hAnsi="Wingdings 2" w:hint="default"/>
      </w:rPr>
    </w:lvl>
    <w:lvl w:ilvl="2" w:tplc="3CEEDD68" w:tentative="1">
      <w:start w:val="1"/>
      <w:numFmt w:val="bullet"/>
      <w:lvlText w:val=""/>
      <w:lvlJc w:val="left"/>
      <w:pPr>
        <w:tabs>
          <w:tab w:val="num" w:pos="2160"/>
        </w:tabs>
        <w:ind w:left="2160" w:hanging="360"/>
      </w:pPr>
      <w:rPr>
        <w:rFonts w:ascii="Wingdings 2" w:hAnsi="Wingdings 2" w:hint="default"/>
      </w:rPr>
    </w:lvl>
    <w:lvl w:ilvl="3" w:tplc="70CCCE50" w:tentative="1">
      <w:start w:val="1"/>
      <w:numFmt w:val="bullet"/>
      <w:lvlText w:val=""/>
      <w:lvlJc w:val="left"/>
      <w:pPr>
        <w:tabs>
          <w:tab w:val="num" w:pos="2880"/>
        </w:tabs>
        <w:ind w:left="2880" w:hanging="360"/>
      </w:pPr>
      <w:rPr>
        <w:rFonts w:ascii="Wingdings 2" w:hAnsi="Wingdings 2" w:hint="default"/>
      </w:rPr>
    </w:lvl>
    <w:lvl w:ilvl="4" w:tplc="79AC35AC" w:tentative="1">
      <w:start w:val="1"/>
      <w:numFmt w:val="bullet"/>
      <w:lvlText w:val=""/>
      <w:lvlJc w:val="left"/>
      <w:pPr>
        <w:tabs>
          <w:tab w:val="num" w:pos="3600"/>
        </w:tabs>
        <w:ind w:left="3600" w:hanging="360"/>
      </w:pPr>
      <w:rPr>
        <w:rFonts w:ascii="Wingdings 2" w:hAnsi="Wingdings 2" w:hint="default"/>
      </w:rPr>
    </w:lvl>
    <w:lvl w:ilvl="5" w:tplc="6F441590" w:tentative="1">
      <w:start w:val="1"/>
      <w:numFmt w:val="bullet"/>
      <w:lvlText w:val=""/>
      <w:lvlJc w:val="left"/>
      <w:pPr>
        <w:tabs>
          <w:tab w:val="num" w:pos="4320"/>
        </w:tabs>
        <w:ind w:left="4320" w:hanging="360"/>
      </w:pPr>
      <w:rPr>
        <w:rFonts w:ascii="Wingdings 2" w:hAnsi="Wingdings 2" w:hint="default"/>
      </w:rPr>
    </w:lvl>
    <w:lvl w:ilvl="6" w:tplc="83EC641A" w:tentative="1">
      <w:start w:val="1"/>
      <w:numFmt w:val="bullet"/>
      <w:lvlText w:val=""/>
      <w:lvlJc w:val="left"/>
      <w:pPr>
        <w:tabs>
          <w:tab w:val="num" w:pos="5040"/>
        </w:tabs>
        <w:ind w:left="5040" w:hanging="360"/>
      </w:pPr>
      <w:rPr>
        <w:rFonts w:ascii="Wingdings 2" w:hAnsi="Wingdings 2" w:hint="default"/>
      </w:rPr>
    </w:lvl>
    <w:lvl w:ilvl="7" w:tplc="BC6E77DA" w:tentative="1">
      <w:start w:val="1"/>
      <w:numFmt w:val="bullet"/>
      <w:lvlText w:val=""/>
      <w:lvlJc w:val="left"/>
      <w:pPr>
        <w:tabs>
          <w:tab w:val="num" w:pos="5760"/>
        </w:tabs>
        <w:ind w:left="5760" w:hanging="360"/>
      </w:pPr>
      <w:rPr>
        <w:rFonts w:ascii="Wingdings 2" w:hAnsi="Wingdings 2" w:hint="default"/>
      </w:rPr>
    </w:lvl>
    <w:lvl w:ilvl="8" w:tplc="7A84991C" w:tentative="1">
      <w:start w:val="1"/>
      <w:numFmt w:val="bullet"/>
      <w:lvlText w:val=""/>
      <w:lvlJc w:val="left"/>
      <w:pPr>
        <w:tabs>
          <w:tab w:val="num" w:pos="6480"/>
        </w:tabs>
        <w:ind w:left="6480" w:hanging="360"/>
      </w:pPr>
      <w:rPr>
        <w:rFonts w:ascii="Wingdings 2" w:hAnsi="Wingdings 2" w:hint="default"/>
      </w:rPr>
    </w:lvl>
  </w:abstractNum>
  <w:abstractNum w:abstractNumId="34">
    <w:nsid w:val="62ED7722"/>
    <w:multiLevelType w:val="hybridMultilevel"/>
    <w:tmpl w:val="33B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00764"/>
    <w:multiLevelType w:val="hybridMultilevel"/>
    <w:tmpl w:val="4CFC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33AB4"/>
    <w:multiLevelType w:val="hybridMultilevel"/>
    <w:tmpl w:val="7760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52687"/>
    <w:multiLevelType w:val="hybridMultilevel"/>
    <w:tmpl w:val="904E7696"/>
    <w:lvl w:ilvl="0" w:tplc="DBD664F8">
      <w:start w:val="1"/>
      <w:numFmt w:val="bullet"/>
      <w:lvlText w:val=""/>
      <w:lvlJc w:val="left"/>
      <w:pPr>
        <w:tabs>
          <w:tab w:val="num" w:pos="360"/>
        </w:tabs>
        <w:ind w:left="360" w:hanging="360"/>
      </w:pPr>
      <w:rPr>
        <w:rFonts w:ascii="Wingdings 2" w:hAnsi="Wingdings 2" w:hint="default"/>
      </w:rPr>
    </w:lvl>
    <w:lvl w:ilvl="1" w:tplc="EDB872B4" w:tentative="1">
      <w:start w:val="1"/>
      <w:numFmt w:val="bullet"/>
      <w:lvlText w:val=""/>
      <w:lvlJc w:val="left"/>
      <w:pPr>
        <w:tabs>
          <w:tab w:val="num" w:pos="1080"/>
        </w:tabs>
        <w:ind w:left="1080" w:hanging="360"/>
      </w:pPr>
      <w:rPr>
        <w:rFonts w:ascii="Wingdings 2" w:hAnsi="Wingdings 2" w:hint="default"/>
      </w:rPr>
    </w:lvl>
    <w:lvl w:ilvl="2" w:tplc="DAEA0328" w:tentative="1">
      <w:start w:val="1"/>
      <w:numFmt w:val="bullet"/>
      <w:lvlText w:val=""/>
      <w:lvlJc w:val="left"/>
      <w:pPr>
        <w:tabs>
          <w:tab w:val="num" w:pos="1800"/>
        </w:tabs>
        <w:ind w:left="1800" w:hanging="360"/>
      </w:pPr>
      <w:rPr>
        <w:rFonts w:ascii="Wingdings 2" w:hAnsi="Wingdings 2" w:hint="default"/>
      </w:rPr>
    </w:lvl>
    <w:lvl w:ilvl="3" w:tplc="73BA02F8" w:tentative="1">
      <w:start w:val="1"/>
      <w:numFmt w:val="bullet"/>
      <w:lvlText w:val=""/>
      <w:lvlJc w:val="left"/>
      <w:pPr>
        <w:tabs>
          <w:tab w:val="num" w:pos="2520"/>
        </w:tabs>
        <w:ind w:left="2520" w:hanging="360"/>
      </w:pPr>
      <w:rPr>
        <w:rFonts w:ascii="Wingdings 2" w:hAnsi="Wingdings 2" w:hint="default"/>
      </w:rPr>
    </w:lvl>
    <w:lvl w:ilvl="4" w:tplc="6290A3C0" w:tentative="1">
      <w:start w:val="1"/>
      <w:numFmt w:val="bullet"/>
      <w:lvlText w:val=""/>
      <w:lvlJc w:val="left"/>
      <w:pPr>
        <w:tabs>
          <w:tab w:val="num" w:pos="3240"/>
        </w:tabs>
        <w:ind w:left="3240" w:hanging="360"/>
      </w:pPr>
      <w:rPr>
        <w:rFonts w:ascii="Wingdings 2" w:hAnsi="Wingdings 2" w:hint="default"/>
      </w:rPr>
    </w:lvl>
    <w:lvl w:ilvl="5" w:tplc="794E35E0" w:tentative="1">
      <w:start w:val="1"/>
      <w:numFmt w:val="bullet"/>
      <w:lvlText w:val=""/>
      <w:lvlJc w:val="left"/>
      <w:pPr>
        <w:tabs>
          <w:tab w:val="num" w:pos="3960"/>
        </w:tabs>
        <w:ind w:left="3960" w:hanging="360"/>
      </w:pPr>
      <w:rPr>
        <w:rFonts w:ascii="Wingdings 2" w:hAnsi="Wingdings 2" w:hint="default"/>
      </w:rPr>
    </w:lvl>
    <w:lvl w:ilvl="6" w:tplc="1AE4E268" w:tentative="1">
      <w:start w:val="1"/>
      <w:numFmt w:val="bullet"/>
      <w:lvlText w:val=""/>
      <w:lvlJc w:val="left"/>
      <w:pPr>
        <w:tabs>
          <w:tab w:val="num" w:pos="4680"/>
        </w:tabs>
        <w:ind w:left="4680" w:hanging="360"/>
      </w:pPr>
      <w:rPr>
        <w:rFonts w:ascii="Wingdings 2" w:hAnsi="Wingdings 2" w:hint="default"/>
      </w:rPr>
    </w:lvl>
    <w:lvl w:ilvl="7" w:tplc="4CF6FA0E" w:tentative="1">
      <w:start w:val="1"/>
      <w:numFmt w:val="bullet"/>
      <w:lvlText w:val=""/>
      <w:lvlJc w:val="left"/>
      <w:pPr>
        <w:tabs>
          <w:tab w:val="num" w:pos="5400"/>
        </w:tabs>
        <w:ind w:left="5400" w:hanging="360"/>
      </w:pPr>
      <w:rPr>
        <w:rFonts w:ascii="Wingdings 2" w:hAnsi="Wingdings 2" w:hint="default"/>
      </w:rPr>
    </w:lvl>
    <w:lvl w:ilvl="8" w:tplc="79A40EE8" w:tentative="1">
      <w:start w:val="1"/>
      <w:numFmt w:val="bullet"/>
      <w:lvlText w:val=""/>
      <w:lvlJc w:val="left"/>
      <w:pPr>
        <w:tabs>
          <w:tab w:val="num" w:pos="6120"/>
        </w:tabs>
        <w:ind w:left="6120" w:hanging="360"/>
      </w:pPr>
      <w:rPr>
        <w:rFonts w:ascii="Wingdings 2" w:hAnsi="Wingdings 2" w:hint="default"/>
      </w:rPr>
    </w:lvl>
  </w:abstractNum>
  <w:abstractNum w:abstractNumId="38">
    <w:nsid w:val="6EF756ED"/>
    <w:multiLevelType w:val="hybridMultilevel"/>
    <w:tmpl w:val="1772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F1535"/>
    <w:multiLevelType w:val="hybridMultilevel"/>
    <w:tmpl w:val="69A680BA"/>
    <w:lvl w:ilvl="0" w:tplc="BCFA7372">
      <w:start w:val="1"/>
      <w:numFmt w:val="bullet"/>
      <w:lvlText w:val=""/>
      <w:lvlJc w:val="left"/>
      <w:pPr>
        <w:tabs>
          <w:tab w:val="num" w:pos="720"/>
        </w:tabs>
        <w:ind w:left="720" w:hanging="360"/>
      </w:pPr>
      <w:rPr>
        <w:rFonts w:ascii="Wingdings 2" w:hAnsi="Wingdings 2" w:hint="default"/>
      </w:rPr>
    </w:lvl>
    <w:lvl w:ilvl="1" w:tplc="68C024C6" w:tentative="1">
      <w:start w:val="1"/>
      <w:numFmt w:val="bullet"/>
      <w:lvlText w:val=""/>
      <w:lvlJc w:val="left"/>
      <w:pPr>
        <w:tabs>
          <w:tab w:val="num" w:pos="1440"/>
        </w:tabs>
        <w:ind w:left="1440" w:hanging="360"/>
      </w:pPr>
      <w:rPr>
        <w:rFonts w:ascii="Wingdings 2" w:hAnsi="Wingdings 2" w:hint="default"/>
      </w:rPr>
    </w:lvl>
    <w:lvl w:ilvl="2" w:tplc="146E1162" w:tentative="1">
      <w:start w:val="1"/>
      <w:numFmt w:val="bullet"/>
      <w:lvlText w:val=""/>
      <w:lvlJc w:val="left"/>
      <w:pPr>
        <w:tabs>
          <w:tab w:val="num" w:pos="2160"/>
        </w:tabs>
        <w:ind w:left="2160" w:hanging="360"/>
      </w:pPr>
      <w:rPr>
        <w:rFonts w:ascii="Wingdings 2" w:hAnsi="Wingdings 2" w:hint="default"/>
      </w:rPr>
    </w:lvl>
    <w:lvl w:ilvl="3" w:tplc="316C7E5E" w:tentative="1">
      <w:start w:val="1"/>
      <w:numFmt w:val="bullet"/>
      <w:lvlText w:val=""/>
      <w:lvlJc w:val="left"/>
      <w:pPr>
        <w:tabs>
          <w:tab w:val="num" w:pos="2880"/>
        </w:tabs>
        <w:ind w:left="2880" w:hanging="360"/>
      </w:pPr>
      <w:rPr>
        <w:rFonts w:ascii="Wingdings 2" w:hAnsi="Wingdings 2" w:hint="default"/>
      </w:rPr>
    </w:lvl>
    <w:lvl w:ilvl="4" w:tplc="7520B2D6" w:tentative="1">
      <w:start w:val="1"/>
      <w:numFmt w:val="bullet"/>
      <w:lvlText w:val=""/>
      <w:lvlJc w:val="left"/>
      <w:pPr>
        <w:tabs>
          <w:tab w:val="num" w:pos="3600"/>
        </w:tabs>
        <w:ind w:left="3600" w:hanging="360"/>
      </w:pPr>
      <w:rPr>
        <w:rFonts w:ascii="Wingdings 2" w:hAnsi="Wingdings 2" w:hint="default"/>
      </w:rPr>
    </w:lvl>
    <w:lvl w:ilvl="5" w:tplc="44FE1BFE" w:tentative="1">
      <w:start w:val="1"/>
      <w:numFmt w:val="bullet"/>
      <w:lvlText w:val=""/>
      <w:lvlJc w:val="left"/>
      <w:pPr>
        <w:tabs>
          <w:tab w:val="num" w:pos="4320"/>
        </w:tabs>
        <w:ind w:left="4320" w:hanging="360"/>
      </w:pPr>
      <w:rPr>
        <w:rFonts w:ascii="Wingdings 2" w:hAnsi="Wingdings 2" w:hint="default"/>
      </w:rPr>
    </w:lvl>
    <w:lvl w:ilvl="6" w:tplc="428432B4" w:tentative="1">
      <w:start w:val="1"/>
      <w:numFmt w:val="bullet"/>
      <w:lvlText w:val=""/>
      <w:lvlJc w:val="left"/>
      <w:pPr>
        <w:tabs>
          <w:tab w:val="num" w:pos="5040"/>
        </w:tabs>
        <w:ind w:left="5040" w:hanging="360"/>
      </w:pPr>
      <w:rPr>
        <w:rFonts w:ascii="Wingdings 2" w:hAnsi="Wingdings 2" w:hint="default"/>
      </w:rPr>
    </w:lvl>
    <w:lvl w:ilvl="7" w:tplc="9274FB32" w:tentative="1">
      <w:start w:val="1"/>
      <w:numFmt w:val="bullet"/>
      <w:lvlText w:val=""/>
      <w:lvlJc w:val="left"/>
      <w:pPr>
        <w:tabs>
          <w:tab w:val="num" w:pos="5760"/>
        </w:tabs>
        <w:ind w:left="5760" w:hanging="360"/>
      </w:pPr>
      <w:rPr>
        <w:rFonts w:ascii="Wingdings 2" w:hAnsi="Wingdings 2" w:hint="default"/>
      </w:rPr>
    </w:lvl>
    <w:lvl w:ilvl="8" w:tplc="4D202E6A" w:tentative="1">
      <w:start w:val="1"/>
      <w:numFmt w:val="bullet"/>
      <w:lvlText w:val=""/>
      <w:lvlJc w:val="left"/>
      <w:pPr>
        <w:tabs>
          <w:tab w:val="num" w:pos="6480"/>
        </w:tabs>
        <w:ind w:left="6480" w:hanging="360"/>
      </w:pPr>
      <w:rPr>
        <w:rFonts w:ascii="Wingdings 2" w:hAnsi="Wingdings 2" w:hint="default"/>
      </w:rPr>
    </w:lvl>
  </w:abstractNum>
  <w:abstractNum w:abstractNumId="40">
    <w:nsid w:val="75191199"/>
    <w:multiLevelType w:val="hybridMultilevel"/>
    <w:tmpl w:val="BB7E8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03EBD"/>
    <w:multiLevelType w:val="multilevel"/>
    <w:tmpl w:val="367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41"/>
  </w:num>
  <w:num w:numId="4">
    <w:abstractNumId w:val="2"/>
  </w:num>
  <w:num w:numId="5">
    <w:abstractNumId w:val="8"/>
  </w:num>
  <w:num w:numId="6">
    <w:abstractNumId w:val="20"/>
  </w:num>
  <w:num w:numId="7">
    <w:abstractNumId w:val="12"/>
  </w:num>
  <w:num w:numId="8">
    <w:abstractNumId w:val="7"/>
  </w:num>
  <w:num w:numId="9">
    <w:abstractNumId w:val="13"/>
  </w:num>
  <w:num w:numId="10">
    <w:abstractNumId w:val="16"/>
  </w:num>
  <w:num w:numId="11">
    <w:abstractNumId w:val="28"/>
  </w:num>
  <w:num w:numId="12">
    <w:abstractNumId w:val="11"/>
  </w:num>
  <w:num w:numId="13">
    <w:abstractNumId w:val="23"/>
  </w:num>
  <w:num w:numId="14">
    <w:abstractNumId w:val="3"/>
  </w:num>
  <w:num w:numId="15">
    <w:abstractNumId w:val="34"/>
  </w:num>
  <w:num w:numId="16">
    <w:abstractNumId w:val="26"/>
  </w:num>
  <w:num w:numId="17">
    <w:abstractNumId w:val="36"/>
  </w:num>
  <w:num w:numId="18">
    <w:abstractNumId w:val="4"/>
  </w:num>
  <w:num w:numId="19">
    <w:abstractNumId w:val="5"/>
  </w:num>
  <w:num w:numId="20">
    <w:abstractNumId w:val="38"/>
  </w:num>
  <w:num w:numId="21">
    <w:abstractNumId w:val="30"/>
  </w:num>
  <w:num w:numId="22">
    <w:abstractNumId w:val="18"/>
  </w:num>
  <w:num w:numId="23">
    <w:abstractNumId w:val="22"/>
  </w:num>
  <w:num w:numId="24">
    <w:abstractNumId w:val="25"/>
  </w:num>
  <w:num w:numId="25">
    <w:abstractNumId w:val="29"/>
  </w:num>
  <w:num w:numId="26">
    <w:abstractNumId w:val="6"/>
  </w:num>
  <w:num w:numId="27">
    <w:abstractNumId w:val="27"/>
  </w:num>
  <w:num w:numId="28">
    <w:abstractNumId w:val="17"/>
  </w:num>
  <w:num w:numId="29">
    <w:abstractNumId w:val="9"/>
  </w:num>
  <w:num w:numId="30">
    <w:abstractNumId w:val="35"/>
  </w:num>
  <w:num w:numId="31">
    <w:abstractNumId w:val="40"/>
  </w:num>
  <w:num w:numId="32">
    <w:abstractNumId w:val="0"/>
  </w:num>
  <w:num w:numId="33">
    <w:abstractNumId w:val="21"/>
  </w:num>
  <w:num w:numId="34">
    <w:abstractNumId w:val="32"/>
  </w:num>
  <w:num w:numId="35">
    <w:abstractNumId w:val="15"/>
  </w:num>
  <w:num w:numId="36">
    <w:abstractNumId w:val="31"/>
  </w:num>
  <w:num w:numId="37">
    <w:abstractNumId w:val="37"/>
  </w:num>
  <w:num w:numId="38">
    <w:abstractNumId w:val="33"/>
  </w:num>
  <w:num w:numId="39">
    <w:abstractNumId w:val="39"/>
  </w:num>
  <w:num w:numId="40">
    <w:abstractNumId w:val="10"/>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3A"/>
    <w:rsid w:val="00001DA0"/>
    <w:rsid w:val="00011991"/>
    <w:rsid w:val="000168E8"/>
    <w:rsid w:val="000241DF"/>
    <w:rsid w:val="00040F3A"/>
    <w:rsid w:val="00043888"/>
    <w:rsid w:val="0006415E"/>
    <w:rsid w:val="000666F5"/>
    <w:rsid w:val="00077DBC"/>
    <w:rsid w:val="000A0CEB"/>
    <w:rsid w:val="000A4CC6"/>
    <w:rsid w:val="000A7B0E"/>
    <w:rsid w:val="000C206B"/>
    <w:rsid w:val="000D0506"/>
    <w:rsid w:val="000D11C1"/>
    <w:rsid w:val="000D77C0"/>
    <w:rsid w:val="000F34BF"/>
    <w:rsid w:val="00133D94"/>
    <w:rsid w:val="00152090"/>
    <w:rsid w:val="00172EF7"/>
    <w:rsid w:val="001C1B89"/>
    <w:rsid w:val="001C6AFA"/>
    <w:rsid w:val="001C6CE8"/>
    <w:rsid w:val="001D56AB"/>
    <w:rsid w:val="001E3216"/>
    <w:rsid w:val="002111AE"/>
    <w:rsid w:val="00212507"/>
    <w:rsid w:val="00227AD8"/>
    <w:rsid w:val="00231C5D"/>
    <w:rsid w:val="0023430A"/>
    <w:rsid w:val="0025278B"/>
    <w:rsid w:val="00256CD8"/>
    <w:rsid w:val="00260D1F"/>
    <w:rsid w:val="00285FFD"/>
    <w:rsid w:val="002D151C"/>
    <w:rsid w:val="002F2E11"/>
    <w:rsid w:val="002F4590"/>
    <w:rsid w:val="002F50CF"/>
    <w:rsid w:val="00314E9D"/>
    <w:rsid w:val="00321912"/>
    <w:rsid w:val="003347A8"/>
    <w:rsid w:val="0034228D"/>
    <w:rsid w:val="00355836"/>
    <w:rsid w:val="003666D8"/>
    <w:rsid w:val="00370ABF"/>
    <w:rsid w:val="00382A2A"/>
    <w:rsid w:val="00384960"/>
    <w:rsid w:val="003909DD"/>
    <w:rsid w:val="00394C5B"/>
    <w:rsid w:val="003B4813"/>
    <w:rsid w:val="003E7A6F"/>
    <w:rsid w:val="00402A89"/>
    <w:rsid w:val="00404602"/>
    <w:rsid w:val="004640DF"/>
    <w:rsid w:val="00484C6F"/>
    <w:rsid w:val="00491956"/>
    <w:rsid w:val="004A01F3"/>
    <w:rsid w:val="004A3C82"/>
    <w:rsid w:val="004B5836"/>
    <w:rsid w:val="004E6E84"/>
    <w:rsid w:val="004F4906"/>
    <w:rsid w:val="005014C7"/>
    <w:rsid w:val="00525529"/>
    <w:rsid w:val="0054588E"/>
    <w:rsid w:val="00557ADD"/>
    <w:rsid w:val="00571D50"/>
    <w:rsid w:val="00574953"/>
    <w:rsid w:val="005904BB"/>
    <w:rsid w:val="005B3760"/>
    <w:rsid w:val="005B3F7B"/>
    <w:rsid w:val="005C04A3"/>
    <w:rsid w:val="005C3DDA"/>
    <w:rsid w:val="005C5B51"/>
    <w:rsid w:val="005D65EC"/>
    <w:rsid w:val="005E446D"/>
    <w:rsid w:val="005F04AE"/>
    <w:rsid w:val="00610142"/>
    <w:rsid w:val="00610482"/>
    <w:rsid w:val="00621CEC"/>
    <w:rsid w:val="00641944"/>
    <w:rsid w:val="00643BE2"/>
    <w:rsid w:val="006549BC"/>
    <w:rsid w:val="006975B7"/>
    <w:rsid w:val="006C31B1"/>
    <w:rsid w:val="006C4169"/>
    <w:rsid w:val="0071156A"/>
    <w:rsid w:val="00723B97"/>
    <w:rsid w:val="00725B5E"/>
    <w:rsid w:val="007545D0"/>
    <w:rsid w:val="00783871"/>
    <w:rsid w:val="00795246"/>
    <w:rsid w:val="007C2D27"/>
    <w:rsid w:val="007C7AC9"/>
    <w:rsid w:val="007E549D"/>
    <w:rsid w:val="007F5C2D"/>
    <w:rsid w:val="008045F9"/>
    <w:rsid w:val="0080722B"/>
    <w:rsid w:val="00813914"/>
    <w:rsid w:val="00830FB9"/>
    <w:rsid w:val="0084571A"/>
    <w:rsid w:val="00852B40"/>
    <w:rsid w:val="00883CF2"/>
    <w:rsid w:val="00891FE0"/>
    <w:rsid w:val="00892D20"/>
    <w:rsid w:val="008E35EB"/>
    <w:rsid w:val="008E78DA"/>
    <w:rsid w:val="009013DF"/>
    <w:rsid w:val="0090508F"/>
    <w:rsid w:val="009402CE"/>
    <w:rsid w:val="00950D2D"/>
    <w:rsid w:val="00953C54"/>
    <w:rsid w:val="00962029"/>
    <w:rsid w:val="0096434B"/>
    <w:rsid w:val="00967200"/>
    <w:rsid w:val="009709FF"/>
    <w:rsid w:val="00984D7D"/>
    <w:rsid w:val="0099134F"/>
    <w:rsid w:val="009A09FE"/>
    <w:rsid w:val="009C1AB3"/>
    <w:rsid w:val="009D226E"/>
    <w:rsid w:val="009D6C0A"/>
    <w:rsid w:val="009F2A7B"/>
    <w:rsid w:val="009F4C46"/>
    <w:rsid w:val="009F5773"/>
    <w:rsid w:val="00A1192E"/>
    <w:rsid w:val="00A16DFF"/>
    <w:rsid w:val="00A171E4"/>
    <w:rsid w:val="00A32B87"/>
    <w:rsid w:val="00A468EC"/>
    <w:rsid w:val="00A635F5"/>
    <w:rsid w:val="00A75D6B"/>
    <w:rsid w:val="00A845FD"/>
    <w:rsid w:val="00AA0C1E"/>
    <w:rsid w:val="00AC67F4"/>
    <w:rsid w:val="00AC7C84"/>
    <w:rsid w:val="00AD5278"/>
    <w:rsid w:val="00AD583F"/>
    <w:rsid w:val="00AE3008"/>
    <w:rsid w:val="00AF6692"/>
    <w:rsid w:val="00B05D7B"/>
    <w:rsid w:val="00B15096"/>
    <w:rsid w:val="00B41539"/>
    <w:rsid w:val="00B460CE"/>
    <w:rsid w:val="00B4699C"/>
    <w:rsid w:val="00B47442"/>
    <w:rsid w:val="00B50746"/>
    <w:rsid w:val="00B61068"/>
    <w:rsid w:val="00B62D41"/>
    <w:rsid w:val="00B65937"/>
    <w:rsid w:val="00BA5910"/>
    <w:rsid w:val="00BE13E5"/>
    <w:rsid w:val="00BF3282"/>
    <w:rsid w:val="00BF578C"/>
    <w:rsid w:val="00C06C67"/>
    <w:rsid w:val="00C26673"/>
    <w:rsid w:val="00C30647"/>
    <w:rsid w:val="00C415A9"/>
    <w:rsid w:val="00C83592"/>
    <w:rsid w:val="00C97149"/>
    <w:rsid w:val="00CA34EE"/>
    <w:rsid w:val="00CA469F"/>
    <w:rsid w:val="00CB4EBF"/>
    <w:rsid w:val="00CD402F"/>
    <w:rsid w:val="00CE6F2A"/>
    <w:rsid w:val="00D04E88"/>
    <w:rsid w:val="00D57174"/>
    <w:rsid w:val="00D70171"/>
    <w:rsid w:val="00D7230C"/>
    <w:rsid w:val="00D74C56"/>
    <w:rsid w:val="00D8215D"/>
    <w:rsid w:val="00DA129D"/>
    <w:rsid w:val="00DD5348"/>
    <w:rsid w:val="00DF4081"/>
    <w:rsid w:val="00DF49E6"/>
    <w:rsid w:val="00E12B5A"/>
    <w:rsid w:val="00E12C1A"/>
    <w:rsid w:val="00E21DA8"/>
    <w:rsid w:val="00E2790E"/>
    <w:rsid w:val="00E80D04"/>
    <w:rsid w:val="00F45E0E"/>
    <w:rsid w:val="00F471DE"/>
    <w:rsid w:val="00F60C1E"/>
    <w:rsid w:val="00F82CDA"/>
    <w:rsid w:val="00F85C52"/>
    <w:rsid w:val="00F8722B"/>
    <w:rsid w:val="00F9073D"/>
    <w:rsid w:val="00F92F21"/>
    <w:rsid w:val="00F95CAA"/>
    <w:rsid w:val="00FB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30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30FB9"/>
    <w:rPr>
      <w:b/>
      <w:bCs/>
    </w:rPr>
  </w:style>
  <w:style w:type="paragraph" w:styleId="a6">
    <w:name w:val="No Spacing"/>
    <w:qFormat/>
    <w:rsid w:val="00830F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30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FB9"/>
    <w:rPr>
      <w:rFonts w:ascii="Tahoma" w:hAnsi="Tahoma" w:cs="Tahoma"/>
      <w:sz w:val="16"/>
      <w:szCs w:val="16"/>
    </w:rPr>
  </w:style>
  <w:style w:type="character" w:customStyle="1" w:styleId="apple-converted-space">
    <w:name w:val="apple-converted-space"/>
    <w:rsid w:val="00830FB9"/>
    <w:rPr>
      <w:rFonts w:cs="Times New Roman"/>
    </w:rPr>
  </w:style>
  <w:style w:type="character" w:customStyle="1" w:styleId="a4">
    <w:name w:val="Обычный (веб) Знак"/>
    <w:link w:val="a3"/>
    <w:uiPriority w:val="99"/>
    <w:locked/>
    <w:rsid w:val="00830FB9"/>
    <w:rPr>
      <w:rFonts w:ascii="Times New Roman" w:eastAsia="Times New Roman" w:hAnsi="Times New Roman" w:cs="Times New Roman"/>
      <w:sz w:val="24"/>
      <w:szCs w:val="24"/>
      <w:lang w:eastAsia="ru-RU"/>
    </w:rPr>
  </w:style>
  <w:style w:type="paragraph" w:styleId="a9">
    <w:name w:val="List Paragraph"/>
    <w:basedOn w:val="a"/>
    <w:uiPriority w:val="34"/>
    <w:qFormat/>
    <w:rsid w:val="00830FB9"/>
    <w:pPr>
      <w:ind w:left="720"/>
      <w:contextualSpacing/>
    </w:pPr>
  </w:style>
  <w:style w:type="table" w:styleId="aa">
    <w:name w:val="Table Grid"/>
    <w:basedOn w:val="a1"/>
    <w:uiPriority w:val="59"/>
    <w:rsid w:val="008072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30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30FB9"/>
    <w:rPr>
      <w:b/>
      <w:bCs/>
    </w:rPr>
  </w:style>
  <w:style w:type="paragraph" w:styleId="a6">
    <w:name w:val="No Spacing"/>
    <w:qFormat/>
    <w:rsid w:val="00830FB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30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FB9"/>
    <w:rPr>
      <w:rFonts w:ascii="Tahoma" w:hAnsi="Tahoma" w:cs="Tahoma"/>
      <w:sz w:val="16"/>
      <w:szCs w:val="16"/>
    </w:rPr>
  </w:style>
  <w:style w:type="character" w:customStyle="1" w:styleId="apple-converted-space">
    <w:name w:val="apple-converted-space"/>
    <w:rsid w:val="00830FB9"/>
    <w:rPr>
      <w:rFonts w:cs="Times New Roman"/>
    </w:rPr>
  </w:style>
  <w:style w:type="character" w:customStyle="1" w:styleId="a4">
    <w:name w:val="Обычный (веб) Знак"/>
    <w:link w:val="a3"/>
    <w:uiPriority w:val="99"/>
    <w:locked/>
    <w:rsid w:val="00830FB9"/>
    <w:rPr>
      <w:rFonts w:ascii="Times New Roman" w:eastAsia="Times New Roman" w:hAnsi="Times New Roman" w:cs="Times New Roman"/>
      <w:sz w:val="24"/>
      <w:szCs w:val="24"/>
      <w:lang w:eastAsia="ru-RU"/>
    </w:rPr>
  </w:style>
  <w:style w:type="paragraph" w:styleId="a9">
    <w:name w:val="List Paragraph"/>
    <w:basedOn w:val="a"/>
    <w:uiPriority w:val="34"/>
    <w:qFormat/>
    <w:rsid w:val="00830FB9"/>
    <w:pPr>
      <w:ind w:left="720"/>
      <w:contextualSpacing/>
    </w:pPr>
  </w:style>
  <w:style w:type="table" w:styleId="aa">
    <w:name w:val="Table Grid"/>
    <w:basedOn w:val="a1"/>
    <w:uiPriority w:val="59"/>
    <w:rsid w:val="008072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2B36-04A3-4135-B011-0BA3E464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7285</Words>
  <Characters>41528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13</cp:revision>
  <dcterms:created xsi:type="dcterms:W3CDTF">2020-03-31T16:02:00Z</dcterms:created>
  <dcterms:modified xsi:type="dcterms:W3CDTF">2022-10-23T12:25:00Z</dcterms:modified>
</cp:coreProperties>
</file>